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EF" w:rsidRDefault="00A163EF" w:rsidP="00A163E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5C7">
        <w:rPr>
          <w:rFonts w:ascii="Times New Roman" w:hAnsi="Times New Roman"/>
          <w:b/>
          <w:sz w:val="28"/>
          <w:szCs w:val="28"/>
        </w:rPr>
        <w:t xml:space="preserve">Kritérium </w:t>
      </w:r>
      <w:r>
        <w:rPr>
          <w:rFonts w:ascii="Times New Roman" w:hAnsi="Times New Roman"/>
          <w:b/>
          <w:sz w:val="28"/>
          <w:szCs w:val="28"/>
        </w:rPr>
        <w:t>11</w:t>
      </w:r>
      <w:r w:rsidRPr="004C55C7">
        <w:rPr>
          <w:rFonts w:ascii="Times New Roman" w:hAnsi="Times New Roman"/>
          <w:b/>
          <w:sz w:val="28"/>
          <w:szCs w:val="28"/>
        </w:rPr>
        <w:t>a</w:t>
      </w:r>
    </w:p>
    <w:p w:rsidR="00A163EF" w:rsidRPr="00B97BF3" w:rsidRDefault="00A163EF" w:rsidP="00A163E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7BF3">
        <w:rPr>
          <w:rFonts w:ascii="Times New Roman" w:hAnsi="Times New Roman"/>
          <w:sz w:val="28"/>
          <w:szCs w:val="28"/>
          <w:u w:val="single"/>
        </w:rPr>
        <w:t xml:space="preserve">Zaměstnanci   zařazení   v   orgánech   sociálně-právní   ochrany   k   výkonu   sociálně-právní   ochrany   jsou   připraveni   na   výskyt   rizikových a   nouzových   situací   a   jsou    prokazatelně   seznámeni   se   situacemi,   které   mohou   nastat   v   souvislosti </w:t>
      </w:r>
      <w:r>
        <w:rPr>
          <w:rFonts w:ascii="Times New Roman" w:hAnsi="Times New Roman"/>
          <w:sz w:val="28"/>
          <w:szCs w:val="28"/>
          <w:u w:val="single"/>
        </w:rPr>
        <w:t xml:space="preserve">  s   výkonem   sociálně-právní </w:t>
      </w:r>
      <w:r w:rsidRPr="00B97BF3">
        <w:rPr>
          <w:rFonts w:ascii="Times New Roman" w:hAnsi="Times New Roman"/>
          <w:sz w:val="28"/>
          <w:szCs w:val="28"/>
          <w:u w:val="single"/>
        </w:rPr>
        <w:t>ochrany   včetně   postupů   při   jejich   řešení.</w:t>
      </w:r>
    </w:p>
    <w:p w:rsidR="00A163EF" w:rsidRDefault="00A163EF" w:rsidP="00A1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63EF" w:rsidRPr="007D795B" w:rsidRDefault="00A163EF" w:rsidP="00A163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95B">
        <w:rPr>
          <w:rFonts w:ascii="Times New Roman" w:hAnsi="Times New Roman"/>
          <w:b/>
          <w:sz w:val="24"/>
          <w:szCs w:val="24"/>
        </w:rPr>
        <w:t>Cíle kritéria:</w:t>
      </w:r>
    </w:p>
    <w:p w:rsidR="00A163EF" w:rsidRPr="007D795B" w:rsidRDefault="00A163EF" w:rsidP="00A163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795B">
        <w:rPr>
          <w:rFonts w:ascii="Times New Roman" w:hAnsi="Times New Roman"/>
          <w:sz w:val="24"/>
          <w:szCs w:val="24"/>
        </w:rPr>
        <w:t>pracoviště je připraveno na rizikové a nouzové situace, zaměstnanci si vědí rady, pokud situace nastane,</w:t>
      </w:r>
    </w:p>
    <w:p w:rsidR="00A163EF" w:rsidRDefault="00A163EF" w:rsidP="00A163E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795B">
        <w:rPr>
          <w:rFonts w:ascii="Times New Roman" w:hAnsi="Times New Roman"/>
          <w:sz w:val="24"/>
          <w:szCs w:val="24"/>
        </w:rPr>
        <w:t>pravidla pro řešení rizikových a nouzových situací přinášejí zaměstnancům a klientům větší bezpečí.</w:t>
      </w:r>
    </w:p>
    <w:p w:rsidR="00A163EF" w:rsidRDefault="00A163EF" w:rsidP="00A163EF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 w:rsidRPr="00B5630E">
        <w:rPr>
          <w:rFonts w:ascii="Times New Roman" w:hAnsi="Times New Roman"/>
          <w:b/>
          <w:sz w:val="24"/>
          <w:szCs w:val="24"/>
        </w:rPr>
        <w:t xml:space="preserve">Riziková situace </w:t>
      </w:r>
      <w:r>
        <w:rPr>
          <w:rFonts w:ascii="Times New Roman" w:hAnsi="Times New Roman"/>
          <w:b/>
          <w:sz w:val="24"/>
          <w:szCs w:val="24"/>
        </w:rPr>
        <w:t xml:space="preserve">= </w:t>
      </w:r>
      <w:r w:rsidRPr="00B5630E">
        <w:rPr>
          <w:rFonts w:ascii="Times New Roman" w:hAnsi="Times New Roman"/>
          <w:sz w:val="24"/>
          <w:szCs w:val="24"/>
        </w:rPr>
        <w:t>situace, kdy nastává riziko zranění zaměstnance či klienta, zranění dalších osob, případně hrozba vzniku škody majetku</w:t>
      </w:r>
      <w:r>
        <w:rPr>
          <w:rFonts w:ascii="Times New Roman" w:hAnsi="Times New Roman"/>
          <w:sz w:val="24"/>
          <w:szCs w:val="24"/>
        </w:rPr>
        <w:t>.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 w:rsidRPr="00B5630E">
        <w:rPr>
          <w:rFonts w:ascii="Times New Roman" w:hAnsi="Times New Roman"/>
          <w:b/>
          <w:sz w:val="24"/>
          <w:szCs w:val="24"/>
        </w:rPr>
        <w:t>Nouzová situace</w:t>
      </w:r>
      <w:r>
        <w:rPr>
          <w:rFonts w:ascii="Times New Roman" w:hAnsi="Times New Roman"/>
          <w:sz w:val="24"/>
          <w:szCs w:val="24"/>
        </w:rPr>
        <w:t xml:space="preserve"> = situace, kdy může dojít k omezení výkonu sociálně-právní ochrany z důvodu vzniku nenadálých skutečností.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jc w:val="both"/>
        <w:rPr>
          <w:rFonts w:ascii="Times New Roman" w:hAnsi="Times New Roman"/>
          <w:b/>
          <w:sz w:val="24"/>
          <w:szCs w:val="24"/>
        </w:rPr>
      </w:pPr>
      <w:r w:rsidRPr="00FE2123">
        <w:rPr>
          <w:rFonts w:ascii="Times New Roman" w:hAnsi="Times New Roman"/>
          <w:b/>
          <w:sz w:val="24"/>
          <w:szCs w:val="24"/>
        </w:rPr>
        <w:t>Rizikové situace</w:t>
      </w:r>
      <w:r>
        <w:rPr>
          <w:rFonts w:ascii="Times New Roman" w:hAnsi="Times New Roman"/>
          <w:b/>
          <w:sz w:val="24"/>
          <w:szCs w:val="24"/>
        </w:rPr>
        <w:t xml:space="preserve"> při výkonu sociálně-právní ochrany dětí </w:t>
      </w:r>
      <w:r w:rsidRPr="006F15A1">
        <w:rPr>
          <w:rFonts w:ascii="Times New Roman" w:hAnsi="Times New Roman"/>
          <w:sz w:val="24"/>
          <w:szCs w:val="24"/>
        </w:rPr>
        <w:t>(dále jen SPOD)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63EF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A06BB">
        <w:rPr>
          <w:rFonts w:ascii="Times New Roman" w:hAnsi="Times New Roman"/>
          <w:sz w:val="24"/>
          <w:szCs w:val="24"/>
        </w:rPr>
        <w:t>zdravotní komplikace</w:t>
      </w:r>
      <w:r>
        <w:rPr>
          <w:rFonts w:ascii="Times New Roman" w:hAnsi="Times New Roman"/>
          <w:sz w:val="24"/>
          <w:szCs w:val="24"/>
        </w:rPr>
        <w:t xml:space="preserve"> klienta ohrožující jeho život</w:t>
      </w:r>
    </w:p>
    <w:p w:rsidR="00A163EF" w:rsidRPr="004A06BB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pod vlivem návykových látek</w:t>
      </w:r>
    </w:p>
    <w:p w:rsidR="00A163EF" w:rsidRPr="004A06BB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s agresivními projevy</w:t>
      </w:r>
    </w:p>
    <w:p w:rsidR="00A163EF" w:rsidRPr="004A06BB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klient, který může napadnout zaměstnance nebo jej napadne</w:t>
      </w:r>
    </w:p>
    <w:p w:rsidR="00A163EF" w:rsidRPr="004A06BB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napadne klienta</w:t>
      </w:r>
    </w:p>
    <w:p w:rsidR="00A163EF" w:rsidRPr="004A06BB" w:rsidRDefault="00A163EF" w:rsidP="00A163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napadení zaměstnance zvířetem </w:t>
      </w:r>
    </w:p>
    <w:p w:rsidR="00A163EF" w:rsidRDefault="00A163EF" w:rsidP="00A163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5AC5" w:rsidRDefault="00A55AC5" w:rsidP="00A163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163EF" w:rsidRPr="004675C2" w:rsidRDefault="00A163EF" w:rsidP="00A163EF">
      <w:pPr>
        <w:jc w:val="both"/>
        <w:rPr>
          <w:rFonts w:ascii="Times New Roman" w:hAnsi="Times New Roman"/>
          <w:b/>
          <w:sz w:val="24"/>
          <w:szCs w:val="24"/>
        </w:rPr>
      </w:pPr>
      <w:r w:rsidRPr="004675C2">
        <w:rPr>
          <w:rFonts w:ascii="Times New Roman" w:hAnsi="Times New Roman"/>
          <w:b/>
          <w:sz w:val="24"/>
          <w:szCs w:val="24"/>
        </w:rPr>
        <w:lastRenderedPageBreak/>
        <w:t>Nouzové situace při výkonu SPOD: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neschopnost většího počtu zaměstnanců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živelné pohromy v blízkosti pracoviště nebo v aktuálním místě výkonu práce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výpadek elektrického proudu na pracovišti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porucha vozidla při cestě za klienty, na školení a dalších pracovních cestách</w:t>
      </w:r>
    </w:p>
    <w:p w:rsidR="00A163EF" w:rsidRPr="00BD6C5C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D6C5C">
        <w:rPr>
          <w:rFonts w:ascii="Times New Roman" w:hAnsi="Times New Roman"/>
          <w:sz w:val="24"/>
          <w:szCs w:val="24"/>
        </w:rPr>
        <w:t>dopravní nehoda služebním vozidlem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krizové bydlení</w:t>
      </w:r>
    </w:p>
    <w:p w:rsidR="00A163EF" w:rsidRDefault="00A163EF" w:rsidP="00A163EF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etická dilemata</w:t>
      </w:r>
    </w:p>
    <w:p w:rsidR="00A163EF" w:rsidRDefault="00A163EF" w:rsidP="00A163E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Obecný postup pro všechny rizikové a nouzové situace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těchto situacích je zaměstnanec OÚ Oldřišov povinen jednat tak, aby dále nezvyšoval riziko a neohrožoval tak sebe, klienta, či celou organizaci. Pokud okolnosti těchto situací ohrožují zdraví či život sociálního pracovníka, je tento povinen místo neprodleně opustit. O těchto událostech pracovník neprodleně informuje svého nadřízeného, ten pak situaci vyhodnotí a činí další kroky. Tyto situace, způsob jejich řešení a dopady na zaměstnance i klienta jsou následně projednány na nejbližší řádné či mimořádné poradě zaměstnanců OÚ  s ohledem na další opatření fungování úřadu. 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Zaměstnanec OÚ je povinen dodržovat pravidla bezpečnosti a ochrany zdraví při práci (dále jen BOZP). Zaměstnanci OÚ </w:t>
      </w:r>
      <w:r w:rsidRPr="009006E4">
        <w:rPr>
          <w:rFonts w:ascii="Times New Roman" w:hAnsi="Times New Roman"/>
          <w:sz w:val="24"/>
          <w:szCs w:val="24"/>
        </w:rPr>
        <w:t>jsou pravidelně proškolování v oblasti BOZP, požární ochrany a řidičů referentských vozidel. Sociální pracovníci užívají ochranné pomůcky, které jsou mu poskytovány ze strany zaměstnavatele a  řídí se zásadami používání služebních motorových vozidel.</w:t>
      </w:r>
    </w:p>
    <w:p w:rsidR="00A163EF" w:rsidRDefault="00A163EF" w:rsidP="00A163EF">
      <w:pPr>
        <w:jc w:val="both"/>
        <w:rPr>
          <w:rFonts w:ascii="Times New Roman" w:hAnsi="Times New Roman"/>
          <w:b/>
          <w:sz w:val="24"/>
          <w:szCs w:val="24"/>
        </w:rPr>
      </w:pPr>
    </w:p>
    <w:p w:rsidR="00A163EF" w:rsidRDefault="00A163EF" w:rsidP="00A163E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Řešení konkrétních rizikových </w:t>
      </w:r>
      <w:r w:rsidRPr="001D6D17">
        <w:rPr>
          <w:rFonts w:ascii="Times New Roman" w:hAnsi="Times New Roman"/>
          <w:b/>
          <w:sz w:val="24"/>
          <w:szCs w:val="24"/>
        </w:rPr>
        <w:t>situací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zdravotní komplikace klienta ohrožující jeho život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se v průběhu jednání či práce s klientem u klienta vyskytne nenadálé zhoršení jeho zdravotního stavu, které dle úsudku zaměstnance OÚ ohrožuje klienta na životě, zkontaktuje zaměstnanec neprodleně RZS na tísňovou linku 155 nebo </w:t>
      </w:r>
      <w:smartTag w:uri="urn:schemas-microsoft-com:office:smarttags" w:element="metricconverter">
        <w:smartTagPr>
          <w:attr w:name="ProductID" w:val="112 a"/>
        </w:smartTagPr>
        <w:r>
          <w:rPr>
            <w:rFonts w:ascii="Times New Roman" w:hAnsi="Times New Roman"/>
            <w:sz w:val="24"/>
            <w:szCs w:val="24"/>
          </w:rPr>
          <w:t>112 a</w:t>
        </w:r>
      </w:smartTag>
      <w:r>
        <w:rPr>
          <w:rFonts w:ascii="Times New Roman" w:hAnsi="Times New Roman"/>
          <w:sz w:val="24"/>
          <w:szCs w:val="24"/>
        </w:rPr>
        <w:t xml:space="preserve"> řídí se dále jejich pokyny. Následně o tomto zaměstnanec neprodleně uvědomí svého nadřízeného.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lastRenderedPageBreak/>
        <w:t>klient pod vlivem návykových látek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jednání zaměstnance OÚ s klientem pod vlivem návykových látek přizve k jednání dalšího zaměstnance OÚ. Pokud klient jeví známky požití návykových látek, zaměstnanec v průběhu jednání posoudí, zda je klient schopen vnímat obsah projednávané záležitosti. Klient bude na podezření požití návykových látek dotázán a o tomto bude proveden záznam do příslušné spisové dokumentace. V případě, že zaměstnanec vyhodnotí, že klient není schopen vnímat či posoudit obsah projednávané záležitosti, jednání ukončí. V případě, kdy jednání s klientem pod vlivem návykových látek nadále probíhá a klient začíná být agresivní je přivolána zaměstnancem PČR. 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klient s agresivními projevy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jednání s klientem, o kterém je zaměstnanci předem známo, že by se mohl začít chovat agresivně, případně při samotném jednání s klientem, který se v době jednání začne projevovat agresivně, je k jednání přizván další zaměstnanec. V případě, že se klienta nedaří v průběhu jednání optimálně zklidnit, je jednání s klientem ukončeno. V případě potřeby je přivolána PČR. O tomto bude učiněn záznam do příslušné spisové dokumentace. 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klient, který může napadnout zaměstnance nebo jej napadne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kdy hrozí nebezpečí napadení, snaží se zaměstnanec vždy situaci řešit tak, aby napadení předešel. Snaží se zajistit přítomnost dalšího zaměstnance. V případě, že se cítí zaměstnanec ohrožen, může místo konfliktu kdykoliv opustit. Následně o tomto učiní záznam. V případě dalšího jednání s takovýmto klientem může zaměstnanec požádat o součinnost PČR. S takovýmto klientem se bude dále vždy jednat za přítomnosti dalšího zaměstnance.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Nastane-li situace, kdy je zaměstnanec klientem napaden, zaměstnanec okamžitě opustí místo konfliktu a snaží se přivolat pomoc. V případě, kdy dojde k ublížení na zdraví na straně zaměstnance, vyhledá zdravotnické ošetření či následnou psychologickou pomoc. Pokud toho není schopen, zajistí toto jiný zaměstnanec. 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</w:p>
    <w:p w:rsidR="00A55AC5" w:rsidRDefault="00A55AC5" w:rsidP="00A163EF">
      <w:pPr>
        <w:jc w:val="both"/>
        <w:rPr>
          <w:rFonts w:ascii="Times New Roman" w:hAnsi="Times New Roman"/>
          <w:sz w:val="24"/>
          <w:szCs w:val="24"/>
        </w:rPr>
      </w:pPr>
    </w:p>
    <w:p w:rsidR="00A55AC5" w:rsidRDefault="00A55AC5" w:rsidP="00A163EF">
      <w:pPr>
        <w:jc w:val="both"/>
        <w:rPr>
          <w:rFonts w:ascii="Times New Roman" w:hAnsi="Times New Roman"/>
          <w:sz w:val="24"/>
          <w:szCs w:val="24"/>
        </w:rPr>
      </w:pP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lastRenderedPageBreak/>
        <w:t>klient napadne klienta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kdy v průběhu jednání s více klienty dojde k vzájemnému napadení těchto osob, snaží se zaměstnanec tuto situaci mírnit a bezprostředně zajistit přítomnost další osoby, popř. asistenci PČR. O tomto učiní písemný záznam do spisové dokumentace. 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napadení zaměstnance zvířetem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kdy dojde k napadení zaměstnance zvířetem, zaměstnanec ihned vyhledá lékařskou pomoc</w:t>
      </w:r>
      <w:r w:rsidR="00A55AC5">
        <w:rPr>
          <w:rFonts w:ascii="Times New Roman" w:hAnsi="Times New Roman"/>
          <w:sz w:val="24"/>
          <w:szCs w:val="24"/>
        </w:rPr>
        <w:t>.</w:t>
      </w:r>
    </w:p>
    <w:p w:rsidR="00A55AC5" w:rsidRDefault="00A55AC5" w:rsidP="00A163EF">
      <w:pPr>
        <w:jc w:val="both"/>
        <w:rPr>
          <w:rFonts w:ascii="Times New Roman" w:hAnsi="Times New Roman"/>
          <w:b/>
          <w:sz w:val="24"/>
          <w:szCs w:val="24"/>
        </w:rPr>
      </w:pPr>
    </w:p>
    <w:p w:rsidR="00A163EF" w:rsidRPr="00B508B2" w:rsidRDefault="00A163EF" w:rsidP="00A163EF">
      <w:pPr>
        <w:jc w:val="both"/>
        <w:rPr>
          <w:rFonts w:ascii="Times New Roman" w:hAnsi="Times New Roman"/>
          <w:b/>
          <w:sz w:val="24"/>
          <w:szCs w:val="24"/>
        </w:rPr>
      </w:pPr>
      <w:r w:rsidRPr="00B508B2">
        <w:rPr>
          <w:rFonts w:ascii="Times New Roman" w:hAnsi="Times New Roman"/>
          <w:b/>
          <w:sz w:val="24"/>
          <w:szCs w:val="24"/>
        </w:rPr>
        <w:t>Řešení no</w:t>
      </w:r>
      <w:r>
        <w:rPr>
          <w:rFonts w:ascii="Times New Roman" w:hAnsi="Times New Roman"/>
          <w:b/>
          <w:sz w:val="24"/>
          <w:szCs w:val="24"/>
        </w:rPr>
        <w:t>uzových situací při výkonu SPOD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pracovní neschopnost většího počtu zaměstnanců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nepřítomnosti většího počtu zaměstnanců budou případy řešeny dle naléhavosti případu po poradě s nadřízeným zaměstnancem případně bude klient odkázán na OSPOD Magistrátu města Opavy.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živelné pohromy v blízkosti pracoviště nebo v aktuálním místě výkonu práce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Nebezpečí živelných pohrom pro obyvatelstvo se vyhlašuje varovnými signály v místních nebo celostátních hromadných informačních prostředcích. Zaměstnanec místo živelné pohromy ihned opustí a co nejdříve o situaci informuje svého nadřízeného. Dále se pak řídí pokyny nadřízeného.</w:t>
      </w:r>
    </w:p>
    <w:p w:rsidR="00A163EF" w:rsidRPr="00BD6C5C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6C5C">
        <w:rPr>
          <w:rFonts w:ascii="Times New Roman" w:hAnsi="Times New Roman"/>
          <w:sz w:val="24"/>
          <w:szCs w:val="24"/>
          <w:u w:val="single"/>
        </w:rPr>
        <w:t>výpadek elektrického proudu na pracovišti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na pracovišti dojde k výpadku el. proudu a v důsledku toho nebude možno vést s klientem jednání, bude toto jednání ukončeno a s klientem bude dohodnut náhradní termín. Zaměstnanec se bude dále řídit pokyny svého nadřízeného.</w:t>
      </w:r>
    </w:p>
    <w:p w:rsidR="00A55AC5" w:rsidRDefault="00A55AC5" w:rsidP="00A163EF">
      <w:pPr>
        <w:jc w:val="both"/>
        <w:rPr>
          <w:rFonts w:ascii="Times New Roman" w:hAnsi="Times New Roman"/>
          <w:sz w:val="24"/>
          <w:szCs w:val="24"/>
        </w:rPr>
      </w:pPr>
    </w:p>
    <w:p w:rsidR="00A55AC5" w:rsidRDefault="00A55AC5" w:rsidP="00A163EF">
      <w:pPr>
        <w:jc w:val="both"/>
        <w:rPr>
          <w:rFonts w:ascii="Times New Roman" w:hAnsi="Times New Roman"/>
          <w:sz w:val="24"/>
          <w:szCs w:val="24"/>
        </w:rPr>
      </w:pPr>
    </w:p>
    <w:p w:rsidR="00A163EF" w:rsidRPr="00A55AC5" w:rsidRDefault="00A163EF" w:rsidP="00A55AC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55AC5">
        <w:rPr>
          <w:rFonts w:ascii="Times New Roman" w:hAnsi="Times New Roman"/>
          <w:sz w:val="24"/>
          <w:szCs w:val="24"/>
          <w:u w:val="single"/>
        </w:rPr>
        <w:lastRenderedPageBreak/>
        <w:t>krizové bydlení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se při výkonu SPOD vyskytne potřeba krizově ubytovat rodinu, bude o tomto OÚ informovat OSPOD Magistrátu města Opavy. OÚ může rodině nabídnout kontakty na ubytovací zařízení v okolí. 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63EF" w:rsidRPr="00952C1E" w:rsidRDefault="00A163EF" w:rsidP="00A163E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52C1E">
        <w:rPr>
          <w:rFonts w:ascii="Times New Roman" w:hAnsi="Times New Roman"/>
          <w:sz w:val="24"/>
          <w:szCs w:val="24"/>
          <w:u w:val="single"/>
        </w:rPr>
        <w:t>etická dilemata</w:t>
      </w:r>
    </w:p>
    <w:p w:rsidR="00A163EF" w:rsidRDefault="00A163EF" w:rsidP="00A16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Zaměstnanec, který u přiděleného případu odůvodněně předpokládá, že s ohledem na svůj poměr k věci, k účastníkům řízení nebo jejich zástupcům, by mohl mít takový zájem na výsledku řízení, pro něž by se dalo pochybovat o jeho nepodjatosti, informuje o tomto svého nadřízeného, který následně rozhodne o přidělení případu jinému zaměstnanci.</w:t>
      </w:r>
    </w:p>
    <w:p w:rsidR="00A163EF" w:rsidRDefault="00A163EF" w:rsidP="00A163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FEA" w:rsidRDefault="00272FEA"/>
    <w:sectPr w:rsidR="00272FEA" w:rsidSect="001B5DEE">
      <w:headerReference w:type="default" r:id="rId7"/>
      <w:footerReference w:type="default" r:id="rId8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67" w:rsidRDefault="00551C67" w:rsidP="00A163EF">
      <w:pPr>
        <w:spacing w:after="0" w:line="240" w:lineRule="auto"/>
      </w:pPr>
      <w:r>
        <w:separator/>
      </w:r>
    </w:p>
  </w:endnote>
  <w:endnote w:type="continuationSeparator" w:id="1">
    <w:p w:rsidR="00551C67" w:rsidRDefault="00551C67" w:rsidP="00A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392651"/>
      <w:docPartObj>
        <w:docPartGallery w:val="Page Numbers (Bottom of Page)"/>
        <w:docPartUnique/>
      </w:docPartObj>
    </w:sdtPr>
    <w:sdtContent>
      <w:p w:rsidR="00D81C35" w:rsidRDefault="002C5F5F">
        <w:pPr>
          <w:pStyle w:val="Zpat"/>
          <w:jc w:val="center"/>
        </w:pPr>
        <w:r>
          <w:fldChar w:fldCharType="begin"/>
        </w:r>
        <w:r w:rsidR="00845B58">
          <w:instrText>PAGE   \* MERGEFORMAT</w:instrText>
        </w:r>
        <w:r>
          <w:fldChar w:fldCharType="separate"/>
        </w:r>
        <w:r w:rsidR="00143B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1C35" w:rsidRDefault="00551C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67" w:rsidRDefault="00551C67" w:rsidP="00A163EF">
      <w:pPr>
        <w:spacing w:after="0" w:line="240" w:lineRule="auto"/>
      </w:pPr>
      <w:r>
        <w:separator/>
      </w:r>
    </w:p>
  </w:footnote>
  <w:footnote w:type="continuationSeparator" w:id="1">
    <w:p w:rsidR="00551C67" w:rsidRDefault="00551C67" w:rsidP="00A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EF" w:rsidRDefault="00A163EF" w:rsidP="00A163EF">
    <w:pPr>
      <w:pStyle w:val="Nzev"/>
      <w:rPr>
        <w:b w:val="0"/>
        <w:bCs w:val="0"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-22225</wp:posOffset>
          </wp:positionV>
          <wp:extent cx="631825" cy="738505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5EFF">
      <w:rPr>
        <w:sz w:val="28"/>
        <w:szCs w:val="28"/>
      </w:rPr>
      <w:t>OBEC OLDŘIŠOV, Slezská 135, 747 33 Oldřišov</w:t>
    </w:r>
    <w:r w:rsidRPr="00115EFF">
      <w:rPr>
        <w:b w:val="0"/>
        <w:bCs w:val="0"/>
        <w:noProof/>
        <w:sz w:val="28"/>
        <w:szCs w:val="28"/>
      </w:rPr>
      <w:t xml:space="preserve"> </w:t>
    </w:r>
  </w:p>
  <w:p w:rsidR="00A163EF" w:rsidRDefault="00A163EF" w:rsidP="00A163EF">
    <w:pPr>
      <w:pStyle w:val="Nzev"/>
      <w:rPr>
        <w:b w:val="0"/>
        <w:bCs w:val="0"/>
        <w:noProof/>
        <w:sz w:val="28"/>
        <w:szCs w:val="28"/>
      </w:rPr>
    </w:pPr>
  </w:p>
  <w:p w:rsidR="00A163EF" w:rsidRDefault="00A163EF" w:rsidP="00A163EF">
    <w:pPr>
      <w:pStyle w:val="Nzev"/>
      <w:rPr>
        <w:b w:val="0"/>
        <w:bCs w:val="0"/>
        <w:noProof/>
        <w:sz w:val="28"/>
        <w:szCs w:val="28"/>
      </w:rPr>
    </w:pPr>
    <w:r>
      <w:rPr>
        <w:b w:val="0"/>
        <w:bCs w:val="0"/>
        <w:noProof/>
        <w:sz w:val="28"/>
        <w:szCs w:val="28"/>
      </w:rPr>
      <w:t>STANDARDY KVALITY SOCIÁLNĚ-PRÁVNÍ OCHRANY</w:t>
    </w:r>
  </w:p>
  <w:p w:rsidR="00A163EF" w:rsidRPr="00115EFF" w:rsidRDefault="00A163EF" w:rsidP="00A163EF">
    <w:pPr>
      <w:pStyle w:val="Nzev"/>
      <w:rPr>
        <w:b w:val="0"/>
        <w:bCs w:val="0"/>
        <w:noProof/>
        <w:sz w:val="24"/>
      </w:rPr>
    </w:pPr>
    <w:r w:rsidRPr="00115EFF">
      <w:rPr>
        <w:b w:val="0"/>
        <w:bCs w:val="0"/>
        <w:noProof/>
        <w:sz w:val="24"/>
      </w:rPr>
      <w:t xml:space="preserve">při </w:t>
    </w:r>
    <w:r>
      <w:rPr>
        <w:b w:val="0"/>
        <w:bCs w:val="0"/>
        <w:noProof/>
        <w:sz w:val="24"/>
      </w:rPr>
      <w:t>poskytování  sociálně-právní ochrany dětí</w:t>
    </w:r>
  </w:p>
  <w:p w:rsidR="00A163EF" w:rsidRPr="00115EFF" w:rsidRDefault="00A163EF" w:rsidP="00A163EF">
    <w:pPr>
      <w:pStyle w:val="Nzev"/>
      <w:rPr>
        <w:sz w:val="28"/>
        <w:szCs w:val="28"/>
      </w:rPr>
    </w:pPr>
  </w:p>
  <w:p w:rsidR="00A163EF" w:rsidRDefault="00A163EF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</w:p>
  <w:p w:rsidR="00D81C35" w:rsidRDefault="00845B58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11</w:t>
    </w:r>
  </w:p>
  <w:p w:rsidR="00D81C35" w:rsidRDefault="00845B58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Rizikové a nouzové situace</w:t>
    </w:r>
  </w:p>
  <w:p w:rsidR="00D81C35" w:rsidRDefault="00845B58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B63022"/>
    <w:multiLevelType w:val="hybridMultilevel"/>
    <w:tmpl w:val="48BCA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B9AE2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3EF"/>
    <w:rsid w:val="00143BC9"/>
    <w:rsid w:val="00272FEA"/>
    <w:rsid w:val="002C5F5F"/>
    <w:rsid w:val="00551C67"/>
    <w:rsid w:val="00845B58"/>
    <w:rsid w:val="00A163EF"/>
    <w:rsid w:val="00A5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3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63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3E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A163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3E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63EF"/>
    <w:pPr>
      <w:ind w:left="720"/>
      <w:contextualSpacing/>
    </w:pPr>
  </w:style>
  <w:style w:type="paragraph" w:styleId="Nzev">
    <w:name w:val="Title"/>
    <w:basedOn w:val="Normln"/>
    <w:link w:val="NzevChar"/>
    <w:qFormat/>
    <w:rsid w:val="00A163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163EF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2015-04-23T14:19:00Z</dcterms:created>
  <dcterms:modified xsi:type="dcterms:W3CDTF">2015-05-06T11:09:00Z</dcterms:modified>
</cp:coreProperties>
</file>