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C7" w:rsidRPr="00773F85" w:rsidRDefault="002127C7" w:rsidP="002127C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3F85">
        <w:rPr>
          <w:rFonts w:ascii="Helvetica" w:hAnsi="Helvetica" w:cs="Helvetica"/>
          <w:b/>
          <w:color w:val="000000"/>
          <w:lang w:eastAsia="cs-CZ"/>
        </w:rPr>
        <w:t>K</w:t>
      </w:r>
      <w:r w:rsidRPr="00773F85">
        <w:rPr>
          <w:rFonts w:ascii="Times New Roman" w:hAnsi="Times New Roman"/>
          <w:b/>
          <w:sz w:val="28"/>
          <w:szCs w:val="28"/>
        </w:rPr>
        <w:t xml:space="preserve">ritérium </w:t>
      </w:r>
      <w:r>
        <w:rPr>
          <w:rFonts w:ascii="Times New Roman" w:hAnsi="Times New Roman"/>
          <w:b/>
          <w:sz w:val="28"/>
          <w:szCs w:val="28"/>
        </w:rPr>
        <w:t>3</w:t>
      </w:r>
      <w:r w:rsidRPr="00773F85">
        <w:rPr>
          <w:rFonts w:ascii="Times New Roman" w:hAnsi="Times New Roman"/>
          <w:b/>
          <w:sz w:val="28"/>
          <w:szCs w:val="28"/>
        </w:rPr>
        <w:t>a</w:t>
      </w:r>
    </w:p>
    <w:p w:rsidR="002127C7" w:rsidRPr="0024132C" w:rsidRDefault="002127C7" w:rsidP="002127C7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4132C">
        <w:rPr>
          <w:rFonts w:ascii="Times New Roman" w:hAnsi="Times New Roman"/>
          <w:sz w:val="28"/>
          <w:szCs w:val="28"/>
          <w:u w:val="single"/>
        </w:rPr>
        <w:t>Orgán sociálně-právní ochrany zveřejní způsobem umožňujícím dálkový přístup či jiným vhodným způsobem vnitřní pravidla a postupy jím vytvořené za účelem naplnění těchto standardů kvality sociálně-právní ochrany při poskytování sociálně-právní ochrany.</w:t>
      </w:r>
    </w:p>
    <w:p w:rsidR="002127C7" w:rsidRDefault="002127C7" w:rsidP="002127C7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27C7" w:rsidRPr="0024132C" w:rsidRDefault="002127C7" w:rsidP="002127C7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132C">
        <w:rPr>
          <w:rFonts w:ascii="Times New Roman" w:hAnsi="Times New Roman"/>
          <w:b/>
          <w:sz w:val="24"/>
          <w:szCs w:val="24"/>
        </w:rPr>
        <w:t>Cíle kritéria:</w:t>
      </w:r>
    </w:p>
    <w:p w:rsidR="002127C7" w:rsidRPr="0024132C" w:rsidRDefault="002127C7" w:rsidP="002127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4132C">
        <w:rPr>
          <w:rFonts w:ascii="Times New Roman" w:hAnsi="Times New Roman"/>
          <w:sz w:val="24"/>
          <w:szCs w:val="24"/>
        </w:rPr>
        <w:t>zajištění základní orientace zaměstnanců i klientů v systému písemně zpracovaných vnitřních pravidel a postupů pracoviště</w:t>
      </w:r>
    </w:p>
    <w:p w:rsidR="002127C7" w:rsidRDefault="002127C7" w:rsidP="002127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4132C">
        <w:rPr>
          <w:rFonts w:ascii="Times New Roman" w:hAnsi="Times New Roman"/>
          <w:sz w:val="24"/>
          <w:szCs w:val="24"/>
        </w:rPr>
        <w:t>dostupnost informace o provázanosti dílčích pravidel a postupů s jednotlivými kritérii standardů kvality prostřednictvím internetu či v tištěné podobě přímo na pracovišti</w:t>
      </w:r>
    </w:p>
    <w:p w:rsidR="002127C7" w:rsidRDefault="002127C7" w:rsidP="002127C7">
      <w:pPr>
        <w:pStyle w:val="Odstavecseseznamem"/>
        <w:ind w:left="1080"/>
        <w:jc w:val="both"/>
        <w:rPr>
          <w:rFonts w:ascii="Times New Roman" w:hAnsi="Times New Roman"/>
          <w:sz w:val="24"/>
          <w:szCs w:val="24"/>
        </w:rPr>
      </w:pPr>
    </w:p>
    <w:p w:rsidR="002127C7" w:rsidRPr="00473239" w:rsidRDefault="002127C7" w:rsidP="002127C7">
      <w:pPr>
        <w:rPr>
          <w:rFonts w:ascii="Times New Roman" w:hAnsi="Times New Roman"/>
          <w:sz w:val="24"/>
          <w:szCs w:val="24"/>
        </w:rPr>
      </w:pPr>
      <w:r w:rsidRPr="00C62382">
        <w:rPr>
          <w:rFonts w:ascii="Times New Roman" w:hAnsi="Times New Roman"/>
          <w:sz w:val="24"/>
          <w:szCs w:val="24"/>
        </w:rPr>
        <w:t>Za účelem naplnění standard</w:t>
      </w:r>
      <w:r>
        <w:rPr>
          <w:rFonts w:ascii="Times New Roman" w:hAnsi="Times New Roman"/>
          <w:sz w:val="24"/>
          <w:szCs w:val="24"/>
        </w:rPr>
        <w:t>u</w:t>
      </w:r>
      <w:r w:rsidRPr="00C62382">
        <w:rPr>
          <w:rFonts w:ascii="Times New Roman" w:hAnsi="Times New Roman"/>
          <w:sz w:val="24"/>
          <w:szCs w:val="24"/>
        </w:rPr>
        <w:t xml:space="preserve"> byl vypracován přehledný písemný dokument – Standardy </w:t>
      </w:r>
      <w:r>
        <w:rPr>
          <w:rFonts w:ascii="Times New Roman" w:hAnsi="Times New Roman"/>
          <w:sz w:val="24"/>
          <w:szCs w:val="24"/>
        </w:rPr>
        <w:t xml:space="preserve">kvality </w:t>
      </w:r>
      <w:r w:rsidRPr="00C62382">
        <w:rPr>
          <w:rFonts w:ascii="Times New Roman" w:hAnsi="Times New Roman"/>
          <w:sz w:val="24"/>
          <w:szCs w:val="24"/>
        </w:rPr>
        <w:t xml:space="preserve">SPOD </w:t>
      </w:r>
      <w:r>
        <w:rPr>
          <w:rFonts w:ascii="Times New Roman" w:hAnsi="Times New Roman"/>
          <w:sz w:val="24"/>
          <w:szCs w:val="24"/>
        </w:rPr>
        <w:t>Obecního</w:t>
      </w:r>
      <w:r w:rsidRPr="00C62382">
        <w:rPr>
          <w:rFonts w:ascii="Times New Roman" w:hAnsi="Times New Roman"/>
          <w:sz w:val="24"/>
          <w:szCs w:val="24"/>
        </w:rPr>
        <w:t xml:space="preserve"> úřadu </w:t>
      </w:r>
      <w:r>
        <w:rPr>
          <w:rFonts w:ascii="Times New Roman" w:hAnsi="Times New Roman"/>
          <w:sz w:val="24"/>
          <w:szCs w:val="24"/>
        </w:rPr>
        <w:t>Oldřišov</w:t>
      </w:r>
      <w:r w:rsidRPr="00C62382">
        <w:rPr>
          <w:rFonts w:ascii="Times New Roman" w:hAnsi="Times New Roman"/>
          <w:sz w:val="24"/>
          <w:szCs w:val="24"/>
        </w:rPr>
        <w:t xml:space="preserve">, který je v tištěné podobě k dispozici </w:t>
      </w:r>
      <w:r>
        <w:rPr>
          <w:rFonts w:ascii="Times New Roman" w:hAnsi="Times New Roman"/>
          <w:sz w:val="24"/>
          <w:szCs w:val="24"/>
        </w:rPr>
        <w:t xml:space="preserve">u každého zaměstnance Obecního úřadu Oldřišov. V </w:t>
      </w:r>
      <w:r w:rsidRPr="00C62382">
        <w:rPr>
          <w:rFonts w:ascii="Times New Roman" w:hAnsi="Times New Roman"/>
          <w:sz w:val="24"/>
          <w:szCs w:val="24"/>
        </w:rPr>
        <w:t xml:space="preserve">elektronické podobě </w:t>
      </w:r>
      <w:r>
        <w:rPr>
          <w:rFonts w:ascii="Times New Roman" w:hAnsi="Times New Roman"/>
          <w:sz w:val="24"/>
          <w:szCs w:val="24"/>
        </w:rPr>
        <w:t xml:space="preserve">je dokument uveřejněn na webových stránkách </w:t>
      </w:r>
      <w:r w:rsidRPr="00E153FA">
        <w:rPr>
          <w:rFonts w:ascii="Times New Roman" w:hAnsi="Times New Roman"/>
          <w:sz w:val="24"/>
          <w:szCs w:val="24"/>
        </w:rPr>
        <w:t>obce /</w:t>
      </w:r>
      <w:r w:rsidRPr="00473239">
        <w:rPr>
          <w:rFonts w:ascii="Times New Roman" w:hAnsi="Times New Roman"/>
          <w:sz w:val="24"/>
          <w:szCs w:val="24"/>
        </w:rPr>
        <w:t>www.</w:t>
      </w:r>
      <w:r>
        <w:rPr>
          <w:rFonts w:ascii="Times New Roman" w:hAnsi="Times New Roman"/>
          <w:sz w:val="24"/>
          <w:szCs w:val="24"/>
        </w:rPr>
        <w:t>oldrisov</w:t>
      </w:r>
      <w:r w:rsidRPr="00473239">
        <w:rPr>
          <w:rFonts w:ascii="Times New Roman" w:hAnsi="Times New Roman"/>
          <w:sz w:val="24"/>
          <w:szCs w:val="24"/>
        </w:rPr>
        <w:t>.cz/.</w:t>
      </w:r>
    </w:p>
    <w:p w:rsidR="002127C7" w:rsidRDefault="002127C7" w:rsidP="002127C7">
      <w:pPr>
        <w:jc w:val="both"/>
        <w:rPr>
          <w:rFonts w:ascii="Times New Roman" w:hAnsi="Times New Roman"/>
          <w:sz w:val="24"/>
          <w:szCs w:val="24"/>
        </w:rPr>
      </w:pPr>
    </w:p>
    <w:p w:rsidR="002127C7" w:rsidRPr="006B5089" w:rsidRDefault="002127C7" w:rsidP="002127C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3F85">
        <w:rPr>
          <w:rFonts w:ascii="Helvetica" w:hAnsi="Helvetica" w:cs="Helvetica"/>
          <w:b/>
          <w:color w:val="000000"/>
          <w:lang w:eastAsia="cs-CZ"/>
        </w:rPr>
        <w:t>K</w:t>
      </w:r>
      <w:r w:rsidRPr="00773F85">
        <w:rPr>
          <w:rFonts w:ascii="Times New Roman" w:hAnsi="Times New Roman"/>
          <w:b/>
          <w:sz w:val="28"/>
          <w:szCs w:val="28"/>
        </w:rPr>
        <w:t xml:space="preserve">ritérium </w:t>
      </w:r>
      <w:r>
        <w:rPr>
          <w:rFonts w:ascii="Times New Roman" w:hAnsi="Times New Roman"/>
          <w:b/>
          <w:sz w:val="28"/>
          <w:szCs w:val="28"/>
        </w:rPr>
        <w:t>3b</w:t>
      </w:r>
    </w:p>
    <w:p w:rsidR="002127C7" w:rsidRPr="0024132C" w:rsidRDefault="002127C7" w:rsidP="002127C7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4132C">
        <w:rPr>
          <w:rFonts w:ascii="Times New Roman" w:hAnsi="Times New Roman"/>
          <w:sz w:val="28"/>
          <w:szCs w:val="28"/>
          <w:u w:val="single"/>
        </w:rPr>
        <w:t xml:space="preserve">Orgán sociálně-právní ochrany má zpracovány informace o rozsahu a podmínkách poskytování sociálně-právní ochrany, a to ve formě srozumitelné cílové skupině. Tyto informace jsou veřejně dostupné. </w:t>
      </w:r>
    </w:p>
    <w:p w:rsidR="002127C7" w:rsidRDefault="002127C7" w:rsidP="002127C7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27C7" w:rsidRPr="0024132C" w:rsidRDefault="002127C7" w:rsidP="002127C7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132C">
        <w:rPr>
          <w:rFonts w:ascii="Times New Roman" w:hAnsi="Times New Roman"/>
          <w:b/>
          <w:sz w:val="24"/>
          <w:szCs w:val="24"/>
        </w:rPr>
        <w:t>Cíle kritéria:</w:t>
      </w:r>
    </w:p>
    <w:p w:rsidR="002127C7" w:rsidRPr="0024132C" w:rsidRDefault="002127C7" w:rsidP="002127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4132C">
        <w:rPr>
          <w:rFonts w:ascii="Times New Roman" w:hAnsi="Times New Roman"/>
          <w:sz w:val="24"/>
          <w:szCs w:val="24"/>
        </w:rPr>
        <w:t>zpracovaný informační materiál se souborem základních informací o rozsahu a podmínkách poskytování sociálně-právní ochrany</w:t>
      </w:r>
    </w:p>
    <w:p w:rsidR="002127C7" w:rsidRDefault="002127C7" w:rsidP="002127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4132C">
        <w:rPr>
          <w:rFonts w:ascii="Times New Roman" w:hAnsi="Times New Roman"/>
          <w:sz w:val="24"/>
          <w:szCs w:val="24"/>
        </w:rPr>
        <w:lastRenderedPageBreak/>
        <w:t>srozumitelnost a dostupnost informačního materiálu dětem, rodičům i ostatním klientům a široké veřejnost</w:t>
      </w:r>
    </w:p>
    <w:p w:rsidR="002127C7" w:rsidRPr="0024132C" w:rsidRDefault="002127C7" w:rsidP="002127C7">
      <w:pPr>
        <w:pStyle w:val="Odstavecseseznamem"/>
        <w:ind w:left="108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127C7" w:rsidRDefault="002127C7" w:rsidP="002127C7">
      <w:pPr>
        <w:jc w:val="both"/>
        <w:rPr>
          <w:rFonts w:ascii="Times New Roman" w:hAnsi="Times New Roman"/>
          <w:sz w:val="24"/>
          <w:szCs w:val="24"/>
        </w:rPr>
      </w:pPr>
      <w:r w:rsidRPr="00C06B01">
        <w:rPr>
          <w:rFonts w:ascii="Times New Roman" w:hAnsi="Times New Roman"/>
          <w:sz w:val="24"/>
          <w:szCs w:val="24"/>
        </w:rPr>
        <w:t>Na chodb</w:t>
      </w:r>
      <w:r>
        <w:rPr>
          <w:rFonts w:ascii="Times New Roman" w:hAnsi="Times New Roman"/>
          <w:sz w:val="24"/>
          <w:szCs w:val="24"/>
        </w:rPr>
        <w:t>ě</w:t>
      </w:r>
      <w:r w:rsidRPr="00C06B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Obecního úřadu Oldřišov </w:t>
      </w:r>
      <w:r w:rsidRPr="00C06B01">
        <w:rPr>
          <w:rFonts w:ascii="Times New Roman" w:hAnsi="Times New Roman"/>
          <w:sz w:val="24"/>
          <w:szCs w:val="24"/>
        </w:rPr>
        <w:t>je umístěna nástěnka, která klienty informuje</w:t>
      </w:r>
      <w:r>
        <w:rPr>
          <w:rFonts w:ascii="Times New Roman" w:hAnsi="Times New Roman"/>
          <w:sz w:val="24"/>
          <w:szCs w:val="24"/>
        </w:rPr>
        <w:t xml:space="preserve"> jak Obec Oldřišov a OÚ Oldřišov zajišťují sociálně právní ochranu dětí. Na nástěnce je rovněž informace na který obecní úřad obce s rozšířenou působností, zajišťující SPOD, se mohou občané obce Oldřišov obrátit a požádat o pomoc. Nástěnka rovněž informuje o</w:t>
      </w:r>
      <w:r w:rsidRPr="00C06B01">
        <w:rPr>
          <w:rFonts w:ascii="Times New Roman" w:hAnsi="Times New Roman"/>
          <w:sz w:val="24"/>
          <w:szCs w:val="24"/>
        </w:rPr>
        <w:t xml:space="preserve"> spolupracujících institucí</w:t>
      </w:r>
      <w:r>
        <w:rPr>
          <w:rFonts w:ascii="Times New Roman" w:hAnsi="Times New Roman"/>
          <w:sz w:val="24"/>
          <w:szCs w:val="24"/>
        </w:rPr>
        <w:t>ch</w:t>
      </w:r>
      <w:r w:rsidRPr="00C06B01">
        <w:rPr>
          <w:rFonts w:ascii="Times New Roman" w:hAnsi="Times New Roman"/>
          <w:sz w:val="24"/>
          <w:szCs w:val="24"/>
        </w:rPr>
        <w:t xml:space="preserve"> a organizací</w:t>
      </w:r>
      <w:r>
        <w:rPr>
          <w:rFonts w:ascii="Times New Roman" w:hAnsi="Times New Roman"/>
          <w:sz w:val="24"/>
          <w:szCs w:val="24"/>
        </w:rPr>
        <w:t>ch</w:t>
      </w:r>
      <w:r w:rsidRPr="00C06B01">
        <w:rPr>
          <w:rFonts w:ascii="Times New Roman" w:hAnsi="Times New Roman"/>
          <w:sz w:val="24"/>
          <w:szCs w:val="24"/>
        </w:rPr>
        <w:t xml:space="preserve">. Tyto informace jsou </w:t>
      </w:r>
      <w:r>
        <w:rPr>
          <w:rFonts w:ascii="Times New Roman" w:hAnsi="Times New Roman"/>
          <w:sz w:val="24"/>
          <w:szCs w:val="24"/>
        </w:rPr>
        <w:t xml:space="preserve">rovněž </w:t>
      </w:r>
      <w:r w:rsidRPr="00C06B01">
        <w:rPr>
          <w:rFonts w:ascii="Times New Roman" w:hAnsi="Times New Roman"/>
          <w:sz w:val="24"/>
          <w:szCs w:val="24"/>
        </w:rPr>
        <w:t xml:space="preserve">zveřejněny na </w:t>
      </w:r>
      <w:r>
        <w:rPr>
          <w:rFonts w:ascii="Times New Roman" w:hAnsi="Times New Roman"/>
          <w:sz w:val="24"/>
          <w:szCs w:val="24"/>
        </w:rPr>
        <w:t xml:space="preserve">webových stránkách </w:t>
      </w:r>
      <w:r w:rsidRPr="00E153FA">
        <w:rPr>
          <w:rFonts w:ascii="Times New Roman" w:hAnsi="Times New Roman"/>
          <w:sz w:val="24"/>
          <w:szCs w:val="24"/>
        </w:rPr>
        <w:t xml:space="preserve">obce </w:t>
      </w:r>
      <w:r>
        <w:rPr>
          <w:rFonts w:ascii="Times New Roman" w:hAnsi="Times New Roman"/>
          <w:sz w:val="24"/>
          <w:szCs w:val="24"/>
        </w:rPr>
        <w:t xml:space="preserve">Oldřišov </w:t>
      </w:r>
      <w:r w:rsidRPr="00E153FA">
        <w:rPr>
          <w:rFonts w:ascii="Times New Roman" w:hAnsi="Times New Roman"/>
          <w:sz w:val="24"/>
          <w:szCs w:val="24"/>
        </w:rPr>
        <w:t>/</w:t>
      </w:r>
      <w:r w:rsidRPr="00E153FA">
        <w:rPr>
          <w:rFonts w:ascii="Times New Roman" w:eastAsia="Times New Roman" w:hAnsi="Times New Roman"/>
          <w:iCs/>
          <w:sz w:val="24"/>
          <w:szCs w:val="24"/>
          <w:lang w:eastAsia="cs-CZ"/>
        </w:rPr>
        <w:t>www.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oldrisov</w:t>
      </w:r>
      <w:r w:rsidRPr="00E153FA">
        <w:rPr>
          <w:rFonts w:ascii="Times New Roman" w:eastAsia="Times New Roman" w:hAnsi="Times New Roman"/>
          <w:iCs/>
          <w:sz w:val="24"/>
          <w:szCs w:val="24"/>
          <w:lang w:eastAsia="cs-CZ"/>
        </w:rPr>
        <w:t>.cz/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.</w:t>
      </w:r>
      <w:r w:rsidRPr="00C06B01">
        <w:rPr>
          <w:rFonts w:ascii="Times New Roman" w:hAnsi="Times New Roman"/>
          <w:sz w:val="24"/>
          <w:szCs w:val="24"/>
        </w:rPr>
        <w:t xml:space="preserve"> </w:t>
      </w:r>
    </w:p>
    <w:p w:rsidR="002127C7" w:rsidRPr="00C06B01" w:rsidRDefault="002127C7" w:rsidP="002127C7">
      <w:pPr>
        <w:rPr>
          <w:rFonts w:ascii="Times New Roman" w:hAnsi="Times New Roman"/>
          <w:sz w:val="24"/>
          <w:szCs w:val="24"/>
        </w:rPr>
      </w:pPr>
      <w:r w:rsidRPr="00C06B01">
        <w:rPr>
          <w:rFonts w:ascii="Times New Roman" w:hAnsi="Times New Roman"/>
          <w:sz w:val="24"/>
          <w:szCs w:val="24"/>
        </w:rPr>
        <w:t>OSPOD zajišťuje osvětu a informovanost široké veřejnosti o své činnosti zejména:</w:t>
      </w:r>
    </w:p>
    <w:p w:rsidR="002127C7" w:rsidRPr="00C06B01" w:rsidRDefault="002127C7" w:rsidP="002127C7">
      <w:pPr>
        <w:numPr>
          <w:ilvl w:val="0"/>
          <w:numId w:val="2"/>
        </w:numPr>
        <w:ind w:left="714" w:hanging="357"/>
        <w:contextualSpacing/>
        <w:rPr>
          <w:rFonts w:ascii="Times New Roman" w:hAnsi="Times New Roman"/>
          <w:sz w:val="24"/>
          <w:szCs w:val="24"/>
        </w:rPr>
      </w:pPr>
      <w:r w:rsidRPr="00203DBF">
        <w:rPr>
          <w:rFonts w:ascii="Times New Roman" w:hAnsi="Times New Roman"/>
          <w:sz w:val="24"/>
          <w:szCs w:val="24"/>
        </w:rPr>
        <w:t xml:space="preserve">ve Zpravodaji obce </w:t>
      </w:r>
      <w:r>
        <w:rPr>
          <w:rFonts w:ascii="Times New Roman" w:hAnsi="Times New Roman"/>
          <w:sz w:val="24"/>
          <w:szCs w:val="24"/>
        </w:rPr>
        <w:t>Oldřišov</w:t>
      </w:r>
      <w:r w:rsidRPr="00203DB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kde jsou uveřejňovány články </w:t>
      </w:r>
      <w:r w:rsidRPr="00C06B01">
        <w:rPr>
          <w:rFonts w:ascii="Times New Roman" w:hAnsi="Times New Roman"/>
          <w:sz w:val="24"/>
          <w:szCs w:val="24"/>
        </w:rPr>
        <w:t>o činnosti a aktualitách</w:t>
      </w:r>
      <w:r>
        <w:rPr>
          <w:rFonts w:ascii="Times New Roman" w:hAnsi="Times New Roman"/>
          <w:sz w:val="24"/>
          <w:szCs w:val="24"/>
        </w:rPr>
        <w:t>,</w:t>
      </w:r>
      <w:r w:rsidRPr="00C06B01">
        <w:rPr>
          <w:rFonts w:ascii="Times New Roman" w:hAnsi="Times New Roman"/>
          <w:sz w:val="24"/>
          <w:szCs w:val="24"/>
        </w:rPr>
        <w:t xml:space="preserve"> OSPOD</w:t>
      </w:r>
    </w:p>
    <w:p w:rsidR="002127C7" w:rsidRPr="00812FB8" w:rsidRDefault="002127C7" w:rsidP="002127C7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2127C7" w:rsidRDefault="002127C7" w:rsidP="00212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127C7" w:rsidRDefault="002127C7" w:rsidP="002127C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Související odkazy ke Standardu 3:</w:t>
      </w:r>
    </w:p>
    <w:p w:rsidR="002127C7" w:rsidRPr="001D348D" w:rsidRDefault="002127C7" w:rsidP="002127C7">
      <w:pPr>
        <w:pStyle w:val="Odstavecseseznamem"/>
        <w:numPr>
          <w:ilvl w:val="0"/>
          <w:numId w:val="3"/>
        </w:numPr>
        <w:ind w:left="568" w:hanging="284"/>
        <w:rPr>
          <w:rFonts w:ascii="Times New Roman" w:hAnsi="Times New Roman"/>
          <w:sz w:val="24"/>
          <w:szCs w:val="24"/>
        </w:rPr>
      </w:pPr>
      <w:r w:rsidRPr="00A06CD0">
        <w:rPr>
          <w:rFonts w:ascii="Times New Roman" w:hAnsi="Times New Roman"/>
          <w:sz w:val="24"/>
          <w:szCs w:val="24"/>
          <w:lang w:eastAsia="cs-CZ"/>
        </w:rPr>
        <w:t>zákon č. 359/1999 Sb., o sociálně-právní ochraně dětí,</w:t>
      </w:r>
      <w:r>
        <w:rPr>
          <w:rFonts w:ascii="Times New Roman" w:hAnsi="Times New Roman"/>
          <w:sz w:val="24"/>
          <w:szCs w:val="24"/>
        </w:rPr>
        <w:t>ve znění pozdějších předpisů,</w:t>
      </w:r>
    </w:p>
    <w:p w:rsidR="002127C7" w:rsidRPr="001D348D" w:rsidRDefault="002127C7" w:rsidP="002127C7">
      <w:pPr>
        <w:pStyle w:val="Odstavecseseznamem"/>
        <w:numPr>
          <w:ilvl w:val="0"/>
          <w:numId w:val="3"/>
        </w:numPr>
        <w:ind w:left="568" w:hanging="284"/>
        <w:rPr>
          <w:rFonts w:ascii="Times New Roman" w:hAnsi="Times New Roman"/>
          <w:sz w:val="24"/>
          <w:szCs w:val="24"/>
        </w:rPr>
      </w:pPr>
      <w:r w:rsidRPr="00A06CD0">
        <w:rPr>
          <w:rFonts w:ascii="Times New Roman" w:hAnsi="Times New Roman"/>
          <w:sz w:val="24"/>
          <w:szCs w:val="24"/>
          <w:lang w:eastAsia="cs-CZ"/>
        </w:rPr>
        <w:t>zákon č. 89/2012 Sb., občanský zákoník,</w:t>
      </w:r>
      <w:r>
        <w:rPr>
          <w:rFonts w:ascii="Times New Roman" w:hAnsi="Times New Roman"/>
          <w:sz w:val="24"/>
          <w:szCs w:val="24"/>
        </w:rPr>
        <w:t>ve znění pozdějších předpisů,</w:t>
      </w:r>
    </w:p>
    <w:p w:rsidR="002127C7" w:rsidRPr="001D348D" w:rsidRDefault="002127C7" w:rsidP="002127C7">
      <w:pPr>
        <w:pStyle w:val="Odstavecseseznamem"/>
        <w:numPr>
          <w:ilvl w:val="0"/>
          <w:numId w:val="3"/>
        </w:numPr>
        <w:ind w:left="568" w:hanging="284"/>
        <w:rPr>
          <w:rFonts w:ascii="Times New Roman" w:hAnsi="Times New Roman"/>
          <w:sz w:val="24"/>
          <w:szCs w:val="24"/>
        </w:rPr>
      </w:pPr>
      <w:r w:rsidRPr="00A06CD0">
        <w:rPr>
          <w:rFonts w:ascii="Times New Roman" w:hAnsi="Times New Roman"/>
          <w:sz w:val="24"/>
          <w:szCs w:val="24"/>
          <w:lang w:eastAsia="cs-CZ"/>
        </w:rPr>
        <w:t>zákon č. 312/2002 Sb., o úřednících územních samosprávních celků,</w:t>
      </w:r>
      <w:r>
        <w:rPr>
          <w:rFonts w:ascii="Times New Roman" w:hAnsi="Times New Roman"/>
          <w:sz w:val="24"/>
          <w:szCs w:val="24"/>
        </w:rPr>
        <w:t>ve znění pozdějších předpisů</w:t>
      </w:r>
    </w:p>
    <w:p w:rsidR="006933B5" w:rsidRDefault="006933B5"/>
    <w:sectPr w:rsidR="006933B5" w:rsidSect="001B5DEE">
      <w:headerReference w:type="default" r:id="rId7"/>
      <w:footerReference w:type="default" r:id="rId8"/>
      <w:pgSz w:w="11906" w:h="16838"/>
      <w:pgMar w:top="680" w:right="1418" w:bottom="68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5A4" w:rsidRDefault="009B45A4" w:rsidP="002127C7">
      <w:pPr>
        <w:spacing w:after="0" w:line="240" w:lineRule="auto"/>
      </w:pPr>
      <w:r>
        <w:separator/>
      </w:r>
    </w:p>
  </w:endnote>
  <w:endnote w:type="continuationSeparator" w:id="1">
    <w:p w:rsidR="009B45A4" w:rsidRDefault="009B45A4" w:rsidP="0021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B8" w:rsidRDefault="002A2CCB">
    <w:pPr>
      <w:pStyle w:val="Zpat"/>
      <w:jc w:val="center"/>
    </w:pPr>
    <w:r>
      <w:fldChar w:fldCharType="begin"/>
    </w:r>
    <w:r w:rsidR="00285580">
      <w:instrText>PAGE   \* MERGEFORMAT</w:instrText>
    </w:r>
    <w:r>
      <w:fldChar w:fldCharType="separate"/>
    </w:r>
    <w:r w:rsidR="001349BF">
      <w:rPr>
        <w:noProof/>
      </w:rPr>
      <w:t>2</w:t>
    </w:r>
    <w:r>
      <w:rPr>
        <w:noProof/>
      </w:rPr>
      <w:fldChar w:fldCharType="end"/>
    </w:r>
  </w:p>
  <w:p w:rsidR="006315B8" w:rsidRDefault="009B45A4">
    <w:pPr>
      <w:pStyle w:val="Zpat"/>
    </w:pPr>
  </w:p>
  <w:p w:rsidR="002127C7" w:rsidRDefault="002127C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5A4" w:rsidRDefault="009B45A4" w:rsidP="002127C7">
      <w:pPr>
        <w:spacing w:after="0" w:line="240" w:lineRule="auto"/>
      </w:pPr>
      <w:r>
        <w:separator/>
      </w:r>
    </w:p>
  </w:footnote>
  <w:footnote w:type="continuationSeparator" w:id="1">
    <w:p w:rsidR="009B45A4" w:rsidRDefault="009B45A4" w:rsidP="0021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7C7" w:rsidRDefault="002127C7" w:rsidP="001B5DEE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/>
        <w:sz w:val="24"/>
        <w:szCs w:val="24"/>
        <w:lang w:eastAsia="cs-CZ"/>
      </w:rPr>
    </w:pPr>
    <w:r>
      <w:rPr>
        <w:rFonts w:ascii="Times New Roman" w:hAnsi="Times New Roman"/>
        <w:b/>
        <w:noProof/>
        <w:color w:val="000000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-537566</wp:posOffset>
          </wp:positionH>
          <wp:positionV relativeFrom="paragraph">
            <wp:posOffset>33223</wp:posOffset>
          </wp:positionV>
          <wp:extent cx="632003" cy="738835"/>
          <wp:effectExtent l="1905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003" cy="7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27C7" w:rsidRPr="002127C7" w:rsidRDefault="002127C7" w:rsidP="002127C7">
    <w:pPr>
      <w:pStyle w:val="Nzev"/>
      <w:rPr>
        <w:sz w:val="24"/>
      </w:rPr>
    </w:pPr>
    <w:r w:rsidRPr="002127C7">
      <w:rPr>
        <w:sz w:val="24"/>
      </w:rPr>
      <w:t>OBEC OLDŘIŠOV, Slezská 135, 747 33 Oldřišov</w:t>
    </w:r>
  </w:p>
  <w:p w:rsidR="002127C7" w:rsidRPr="002127C7" w:rsidRDefault="002127C7" w:rsidP="002127C7">
    <w:pPr>
      <w:pStyle w:val="Nzev"/>
      <w:rPr>
        <w:sz w:val="32"/>
        <w:szCs w:val="32"/>
      </w:rPr>
    </w:pPr>
  </w:p>
  <w:p w:rsidR="002127C7" w:rsidRDefault="002127C7" w:rsidP="002127C7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/>
        <w:sz w:val="24"/>
        <w:szCs w:val="24"/>
        <w:lang w:eastAsia="cs-CZ"/>
      </w:rPr>
    </w:pPr>
    <w:r>
      <w:rPr>
        <w:rFonts w:ascii="Times New Roman" w:hAnsi="Times New Roman"/>
        <w:b/>
        <w:color w:val="000000"/>
        <w:sz w:val="24"/>
        <w:szCs w:val="24"/>
        <w:lang w:eastAsia="cs-CZ"/>
      </w:rPr>
      <w:t>STANDARDY  KVALITY SOCIÁLNĚ-PRÁVNÍ OCHRANY</w:t>
    </w:r>
  </w:p>
  <w:p w:rsidR="002127C7" w:rsidRPr="002127C7" w:rsidRDefault="002127C7" w:rsidP="002127C7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/>
        <w:sz w:val="24"/>
        <w:szCs w:val="24"/>
        <w:lang w:eastAsia="cs-CZ"/>
      </w:rPr>
    </w:pPr>
    <w:r>
      <w:rPr>
        <w:rFonts w:ascii="Times New Roman" w:hAnsi="Times New Roman"/>
        <w:b/>
        <w:color w:val="000000"/>
        <w:sz w:val="24"/>
        <w:szCs w:val="24"/>
        <w:lang w:eastAsia="cs-CZ"/>
      </w:rPr>
      <w:t>při poskytování  sociálně –právní  ochrany dětí</w:t>
    </w:r>
  </w:p>
  <w:p w:rsidR="002127C7" w:rsidRDefault="002127C7" w:rsidP="001B5DEE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/>
        <w:sz w:val="24"/>
        <w:szCs w:val="24"/>
        <w:lang w:eastAsia="cs-CZ"/>
      </w:rPr>
    </w:pPr>
  </w:p>
  <w:p w:rsidR="006315B8" w:rsidRDefault="00285580" w:rsidP="001B5DEE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/>
        <w:sz w:val="18"/>
        <w:szCs w:val="18"/>
        <w:lang w:eastAsia="cs-CZ"/>
      </w:rPr>
    </w:pPr>
    <w:r>
      <w:rPr>
        <w:rFonts w:ascii="Times New Roman" w:hAnsi="Times New Roman"/>
        <w:b/>
        <w:color w:val="000000"/>
        <w:sz w:val="24"/>
        <w:szCs w:val="24"/>
        <w:lang w:eastAsia="cs-CZ"/>
      </w:rPr>
      <w:t>Standard 3</w:t>
    </w:r>
  </w:p>
  <w:p w:rsidR="006315B8" w:rsidRDefault="00285580" w:rsidP="001B5DEE">
    <w:pPr>
      <w:pBdr>
        <w:bottom w:val="single" w:sz="12" w:space="1" w:color="auto"/>
      </w:pBdr>
      <w:spacing w:after="120"/>
      <w:jc w:val="center"/>
      <w:rPr>
        <w:rFonts w:ascii="Times New Roman" w:hAnsi="Times New Roman"/>
        <w:b/>
        <w:color w:val="000000"/>
        <w:sz w:val="24"/>
        <w:szCs w:val="24"/>
        <w:lang w:eastAsia="cs-CZ"/>
      </w:rPr>
    </w:pPr>
    <w:r>
      <w:rPr>
        <w:rFonts w:ascii="Times New Roman" w:hAnsi="Times New Roman"/>
        <w:b/>
        <w:color w:val="000000"/>
        <w:sz w:val="24"/>
        <w:szCs w:val="24"/>
        <w:lang w:eastAsia="cs-CZ"/>
      </w:rPr>
      <w:t>Informovanost o výkonu sociálně-právní ochrany dětí</w:t>
    </w:r>
  </w:p>
  <w:p w:rsidR="006315B8" w:rsidRDefault="00285580" w:rsidP="00751C48">
    <w:pPr>
      <w:tabs>
        <w:tab w:val="center" w:pos="4536"/>
        <w:tab w:val="left" w:pos="7450"/>
      </w:tabs>
      <w:spacing w:after="120" w:line="240" w:lineRule="auto"/>
      <w:rPr>
        <w:rFonts w:ascii="Arial" w:hAnsi="Arial" w:cs="Arial"/>
        <w:color w:val="000000"/>
        <w:sz w:val="18"/>
        <w:szCs w:val="18"/>
        <w:lang w:eastAsia="cs-CZ"/>
      </w:rPr>
    </w:pPr>
    <w:r>
      <w:rPr>
        <w:rFonts w:ascii="Arial" w:hAnsi="Arial" w:cs="Arial"/>
        <w:color w:val="000000"/>
        <w:sz w:val="18"/>
        <w:szCs w:val="18"/>
        <w:lang w:eastAsia="cs-CZ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2C8F"/>
    <w:multiLevelType w:val="hybridMultilevel"/>
    <w:tmpl w:val="3CAE29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9266323"/>
    <w:multiLevelType w:val="hybridMultilevel"/>
    <w:tmpl w:val="1C845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DF4A50"/>
    <w:multiLevelType w:val="hybridMultilevel"/>
    <w:tmpl w:val="2698F9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127C7"/>
    <w:rsid w:val="001349BF"/>
    <w:rsid w:val="002127C7"/>
    <w:rsid w:val="00285580"/>
    <w:rsid w:val="002A2CCB"/>
    <w:rsid w:val="002A490A"/>
    <w:rsid w:val="006933B5"/>
    <w:rsid w:val="009B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7C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127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27C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212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27C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127C7"/>
    <w:pPr>
      <w:ind w:left="720"/>
      <w:contextualSpacing/>
    </w:pPr>
  </w:style>
  <w:style w:type="paragraph" w:styleId="Nzev">
    <w:name w:val="Title"/>
    <w:basedOn w:val="Normln"/>
    <w:link w:val="NzevChar"/>
    <w:qFormat/>
    <w:rsid w:val="002127C7"/>
    <w:pPr>
      <w:spacing w:after="0" w:line="240" w:lineRule="auto"/>
      <w:jc w:val="center"/>
    </w:pPr>
    <w:rPr>
      <w:rFonts w:ascii="Times New Roman" w:eastAsia="Times New Roman" w:hAnsi="Times New Roman"/>
      <w:b/>
      <w:bCs/>
      <w:sz w:val="4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127C7"/>
    <w:rPr>
      <w:rFonts w:ascii="Times New Roman" w:eastAsia="Times New Roman" w:hAnsi="Times New Roman" w:cs="Times New Roman"/>
      <w:b/>
      <w:bCs/>
      <w:sz w:val="48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2127C7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2127C7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3</cp:revision>
  <dcterms:created xsi:type="dcterms:W3CDTF">2015-04-23T13:15:00Z</dcterms:created>
  <dcterms:modified xsi:type="dcterms:W3CDTF">2015-05-06T11:12:00Z</dcterms:modified>
</cp:coreProperties>
</file>