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D" w:rsidRPr="00DB0126" w:rsidRDefault="00437CDD" w:rsidP="00437CDD">
      <w:pPr>
        <w:pStyle w:val="Nzev"/>
        <w:rPr>
          <w:sz w:val="44"/>
        </w:rPr>
      </w:pPr>
      <w:r w:rsidRPr="00DB0126">
        <w:rPr>
          <w:sz w:val="44"/>
        </w:rPr>
        <w:t xml:space="preserve">Smlouva o </w:t>
      </w:r>
      <w:r>
        <w:rPr>
          <w:sz w:val="44"/>
        </w:rPr>
        <w:t>zá</w:t>
      </w:r>
      <w:r w:rsidRPr="00DB0126">
        <w:rPr>
          <w:sz w:val="44"/>
        </w:rPr>
        <w:t>půjčce</w:t>
      </w:r>
    </w:p>
    <w:p w:rsidR="00437CDD" w:rsidRDefault="00437CDD" w:rsidP="00437CDD">
      <w:pPr>
        <w:jc w:val="center"/>
      </w:pPr>
      <w:r w:rsidRPr="00DB0126">
        <w:t xml:space="preserve">uzavřená podle § </w:t>
      </w:r>
      <w:smartTag w:uri="urn:schemas-microsoft-com:office:smarttags" w:element="metricconverter">
        <w:smartTagPr>
          <w:attr w:name="ProductID" w:val="2390 a"/>
        </w:smartTagPr>
        <w:r>
          <w:t>2390</w:t>
        </w:r>
        <w:r w:rsidRPr="00DB0126">
          <w:t xml:space="preserve"> a</w:t>
        </w:r>
      </w:smartTag>
      <w:r w:rsidRPr="00DB0126">
        <w:t xml:space="preserve"> násl. občanského zákoníku mezi</w:t>
      </w:r>
    </w:p>
    <w:p w:rsidR="00437CDD" w:rsidRPr="00DB0126" w:rsidRDefault="00437CDD" w:rsidP="00437CDD">
      <w:pPr>
        <w:jc w:val="center"/>
      </w:pPr>
    </w:p>
    <w:p w:rsidR="00437CDD" w:rsidRDefault="00437CDD" w:rsidP="00437CDD">
      <w:pPr>
        <w:ind w:left="360"/>
      </w:pPr>
    </w:p>
    <w:p w:rsidR="00437CDD" w:rsidRDefault="00437CDD" w:rsidP="00437CDD">
      <w:pPr>
        <w:pStyle w:val="Odstavecseseznamem"/>
        <w:numPr>
          <w:ilvl w:val="0"/>
          <w:numId w:val="1"/>
        </w:numPr>
        <w:ind w:left="426" w:hanging="568"/>
        <w:jc w:val="both"/>
        <w:rPr>
          <w:rStyle w:val="platne1"/>
          <w:szCs w:val="24"/>
        </w:rPr>
      </w:pPr>
      <w:r>
        <w:rPr>
          <w:rStyle w:val="platne1"/>
          <w:szCs w:val="24"/>
        </w:rPr>
        <w:t xml:space="preserve">Obec Oldřišov, IČ </w:t>
      </w:r>
      <w:r w:rsidRPr="00437CDD">
        <w:rPr>
          <w:rStyle w:val="platne1"/>
          <w:szCs w:val="24"/>
        </w:rPr>
        <w:t>00300527</w:t>
      </w:r>
    </w:p>
    <w:p w:rsidR="00437CDD" w:rsidRDefault="00437CDD" w:rsidP="00437CDD">
      <w:pPr>
        <w:pStyle w:val="Odstavecseseznamem"/>
        <w:ind w:left="426"/>
        <w:jc w:val="both"/>
        <w:rPr>
          <w:rStyle w:val="platne1"/>
          <w:szCs w:val="24"/>
        </w:rPr>
      </w:pPr>
      <w:r w:rsidRPr="00437CDD">
        <w:rPr>
          <w:rStyle w:val="platne1"/>
          <w:szCs w:val="24"/>
        </w:rPr>
        <w:t>se sídlem Slezská 135, PSČ 747 33 Oldřišov</w:t>
      </w:r>
    </w:p>
    <w:p w:rsidR="00437CDD" w:rsidRDefault="00437CDD" w:rsidP="00437CDD">
      <w:pPr>
        <w:pStyle w:val="Odstavecseseznamem"/>
        <w:ind w:hanging="294"/>
        <w:jc w:val="both"/>
        <w:rPr>
          <w:rStyle w:val="platne1"/>
          <w:szCs w:val="24"/>
        </w:rPr>
      </w:pPr>
      <w:r>
        <w:rPr>
          <w:rStyle w:val="platne1"/>
          <w:szCs w:val="24"/>
        </w:rPr>
        <w:t>zastoupena</w:t>
      </w:r>
      <w:r w:rsidRPr="00437CDD">
        <w:rPr>
          <w:rStyle w:val="platne1"/>
          <w:szCs w:val="24"/>
        </w:rPr>
        <w:t xml:space="preserve"> Ing. Petrem Tomanem, starostou obce</w:t>
      </w:r>
    </w:p>
    <w:p w:rsidR="00437CDD" w:rsidRDefault="00437CDD" w:rsidP="00437CDD">
      <w:pPr>
        <w:pStyle w:val="Odstavecseseznamem"/>
        <w:jc w:val="both"/>
        <w:rPr>
          <w:rStyle w:val="platne1"/>
          <w:szCs w:val="24"/>
        </w:rPr>
      </w:pPr>
    </w:p>
    <w:p w:rsidR="00437CDD" w:rsidRDefault="00437CDD" w:rsidP="00437CDD">
      <w:pPr>
        <w:pStyle w:val="Odstavecseseznamem"/>
        <w:ind w:hanging="294"/>
        <w:jc w:val="both"/>
        <w:rPr>
          <w:rStyle w:val="platne1"/>
          <w:szCs w:val="24"/>
        </w:rPr>
      </w:pPr>
      <w:r>
        <w:rPr>
          <w:rStyle w:val="platne1"/>
          <w:szCs w:val="24"/>
        </w:rPr>
        <w:t>jako „zapůjčitel“ na straně jedné</w:t>
      </w:r>
    </w:p>
    <w:p w:rsidR="00437CDD" w:rsidRDefault="00437CDD" w:rsidP="00437CDD">
      <w:pPr>
        <w:pStyle w:val="Odstavecseseznamem"/>
        <w:jc w:val="both"/>
        <w:rPr>
          <w:rStyle w:val="platne1"/>
          <w:szCs w:val="24"/>
        </w:rPr>
      </w:pPr>
    </w:p>
    <w:p w:rsidR="00437CDD" w:rsidRDefault="00437CDD" w:rsidP="00437CDD">
      <w:pPr>
        <w:pStyle w:val="Odstavecseseznamem"/>
        <w:ind w:hanging="862"/>
        <w:jc w:val="both"/>
        <w:rPr>
          <w:rStyle w:val="platne1"/>
          <w:szCs w:val="24"/>
        </w:rPr>
      </w:pPr>
      <w:r>
        <w:rPr>
          <w:rStyle w:val="platne1"/>
          <w:szCs w:val="24"/>
        </w:rPr>
        <w:t>a</w:t>
      </w:r>
    </w:p>
    <w:p w:rsidR="00437CDD" w:rsidRDefault="00437CDD" w:rsidP="00437CDD">
      <w:pPr>
        <w:pStyle w:val="Odstavecseseznamem"/>
        <w:jc w:val="both"/>
        <w:rPr>
          <w:rStyle w:val="platne1"/>
          <w:szCs w:val="24"/>
        </w:rPr>
      </w:pPr>
    </w:p>
    <w:p w:rsidR="00437CDD" w:rsidRDefault="00437CDD" w:rsidP="00437CDD">
      <w:pPr>
        <w:pStyle w:val="Odstavecseseznamem"/>
        <w:jc w:val="both"/>
        <w:rPr>
          <w:rStyle w:val="platne1"/>
          <w:szCs w:val="24"/>
        </w:rPr>
      </w:pPr>
    </w:p>
    <w:p w:rsidR="00437CDD" w:rsidRDefault="00437CDD" w:rsidP="00437CDD">
      <w:pPr>
        <w:pStyle w:val="Odstavecseseznamem"/>
        <w:numPr>
          <w:ilvl w:val="0"/>
          <w:numId w:val="1"/>
        </w:numPr>
        <w:ind w:left="426" w:hanging="568"/>
        <w:jc w:val="both"/>
        <w:rPr>
          <w:szCs w:val="24"/>
        </w:rPr>
      </w:pPr>
      <w:r>
        <w:rPr>
          <w:szCs w:val="24"/>
        </w:rPr>
        <w:t>………………, r.č. …………</w:t>
      </w:r>
    </w:p>
    <w:p w:rsidR="00437CDD" w:rsidRDefault="00437CDD" w:rsidP="00437CDD">
      <w:pPr>
        <w:pStyle w:val="Odstavecseseznamem"/>
        <w:ind w:left="426"/>
        <w:jc w:val="both"/>
        <w:rPr>
          <w:szCs w:val="24"/>
        </w:rPr>
      </w:pPr>
      <w:r>
        <w:rPr>
          <w:szCs w:val="24"/>
        </w:rPr>
        <w:t>bytem ……………………….</w:t>
      </w:r>
    </w:p>
    <w:p w:rsidR="00437CDD" w:rsidRDefault="00437CDD" w:rsidP="00437CDD">
      <w:pPr>
        <w:pStyle w:val="Odstavecseseznamem"/>
        <w:ind w:left="426"/>
        <w:jc w:val="both"/>
        <w:rPr>
          <w:szCs w:val="24"/>
        </w:rPr>
      </w:pPr>
    </w:p>
    <w:p w:rsidR="00437CDD" w:rsidRDefault="00437CDD" w:rsidP="00437CDD">
      <w:pPr>
        <w:pStyle w:val="Odstavecseseznamem"/>
        <w:ind w:left="426"/>
        <w:jc w:val="both"/>
        <w:rPr>
          <w:szCs w:val="24"/>
        </w:rPr>
      </w:pPr>
      <w:r>
        <w:rPr>
          <w:szCs w:val="24"/>
        </w:rPr>
        <w:t>jako „vydlužitel“ na straně druhé</w:t>
      </w:r>
    </w:p>
    <w:p w:rsidR="00437CDD" w:rsidRDefault="00437CDD" w:rsidP="00437CDD">
      <w:pPr>
        <w:pStyle w:val="Odstavecseseznamem"/>
        <w:ind w:left="426"/>
        <w:jc w:val="both"/>
        <w:rPr>
          <w:szCs w:val="24"/>
        </w:rPr>
      </w:pPr>
    </w:p>
    <w:p w:rsidR="00437CDD" w:rsidRDefault="00437CDD" w:rsidP="00437CDD">
      <w:pPr>
        <w:pStyle w:val="Odstavecseseznamem"/>
        <w:ind w:left="426"/>
        <w:jc w:val="both"/>
        <w:rPr>
          <w:szCs w:val="24"/>
        </w:rPr>
      </w:pPr>
    </w:p>
    <w:p w:rsidR="00437CDD" w:rsidRDefault="00437CDD" w:rsidP="00437CDD">
      <w:pPr>
        <w:pStyle w:val="Odstavecseseznamem"/>
        <w:numPr>
          <w:ilvl w:val="0"/>
          <w:numId w:val="1"/>
        </w:numPr>
        <w:ind w:left="426" w:hanging="568"/>
        <w:jc w:val="both"/>
        <w:rPr>
          <w:szCs w:val="24"/>
        </w:rPr>
      </w:pPr>
      <w:r>
        <w:rPr>
          <w:szCs w:val="24"/>
        </w:rPr>
        <w:t>………………, r.č. ………….</w:t>
      </w:r>
    </w:p>
    <w:p w:rsidR="00437CDD" w:rsidRPr="00E03D3F" w:rsidRDefault="00437CDD" w:rsidP="00437CDD">
      <w:pPr>
        <w:pStyle w:val="Odstavecseseznamem"/>
        <w:ind w:left="426"/>
        <w:jc w:val="both"/>
        <w:rPr>
          <w:szCs w:val="24"/>
        </w:rPr>
      </w:pPr>
      <w:r>
        <w:rPr>
          <w:szCs w:val="24"/>
        </w:rPr>
        <w:t>bytem ……………………….</w:t>
      </w:r>
    </w:p>
    <w:p w:rsidR="00437CDD" w:rsidRDefault="00437CDD" w:rsidP="00437CDD">
      <w:pPr>
        <w:pStyle w:val="Zkladntextodsazen"/>
        <w:ind w:left="0" w:firstLine="0"/>
        <w:rPr>
          <w:szCs w:val="24"/>
        </w:rPr>
      </w:pPr>
    </w:p>
    <w:p w:rsidR="00437CDD" w:rsidRPr="00DB0126" w:rsidRDefault="00437CDD" w:rsidP="00437CDD">
      <w:pPr>
        <w:ind w:left="360"/>
      </w:pPr>
    </w:p>
    <w:p w:rsidR="00437CDD" w:rsidRPr="00DB0126" w:rsidRDefault="00437CDD" w:rsidP="00437CDD">
      <w:pPr>
        <w:ind w:left="360"/>
      </w:pPr>
      <w:r w:rsidRPr="00DB0126">
        <w:t xml:space="preserve">jako </w:t>
      </w:r>
      <w:r>
        <w:t xml:space="preserve">„ručitel“ </w:t>
      </w:r>
    </w:p>
    <w:p w:rsidR="00437CDD" w:rsidRDefault="00437CDD" w:rsidP="00437CDD"/>
    <w:p w:rsidR="00437CDD" w:rsidRPr="00DB0126" w:rsidRDefault="00437CDD" w:rsidP="00437CDD"/>
    <w:p w:rsidR="00437CDD" w:rsidRPr="00DB0126" w:rsidRDefault="00437CDD" w:rsidP="00437CDD">
      <w:pPr>
        <w:jc w:val="center"/>
        <w:rPr>
          <w:b/>
        </w:rPr>
      </w:pPr>
      <w:r w:rsidRPr="00DB0126">
        <w:rPr>
          <w:b/>
        </w:rPr>
        <w:t>I.</w:t>
      </w:r>
    </w:p>
    <w:p w:rsidR="00437CDD" w:rsidRDefault="00437CDD" w:rsidP="00437CDD">
      <w:pPr>
        <w:jc w:val="center"/>
        <w:rPr>
          <w:b/>
          <w:bCs w:val="0"/>
        </w:rPr>
      </w:pPr>
      <w:r>
        <w:rPr>
          <w:b/>
          <w:bCs w:val="0"/>
        </w:rPr>
        <w:t>Předmět smlouvy</w:t>
      </w:r>
    </w:p>
    <w:p w:rsidR="00437CDD" w:rsidRDefault="00437CDD" w:rsidP="00437CDD">
      <w:pPr>
        <w:jc w:val="both"/>
      </w:pPr>
    </w:p>
    <w:p w:rsidR="00437CDD" w:rsidRPr="001F1CE1" w:rsidRDefault="00437CDD" w:rsidP="00437CDD">
      <w:pPr>
        <w:ind w:firstLine="708"/>
        <w:jc w:val="both"/>
      </w:pPr>
      <w:r>
        <w:t xml:space="preserve">Na základě této smlouvy poskytuje zapůjčitel vydlužiteli částku </w:t>
      </w:r>
      <w:r w:rsidRPr="001F1CE1">
        <w:rPr>
          <w:b/>
        </w:rPr>
        <w:t xml:space="preserve">……..,- Kč </w:t>
      </w:r>
      <w:r w:rsidRPr="001F1CE1">
        <w:t xml:space="preserve">(slovy: ………korunčeských), a to bezhotovostně na účet č.ú. ………………. ve lhůtě </w:t>
      </w:r>
      <w:r w:rsidR="001F1CE1" w:rsidRPr="001F1CE1">
        <w:t>…..</w:t>
      </w:r>
      <w:r w:rsidRPr="001F1CE1">
        <w:t xml:space="preserve"> dnů ode dne podpisu této smlouvy.</w:t>
      </w:r>
    </w:p>
    <w:p w:rsidR="00437CDD" w:rsidRPr="001F1CE1" w:rsidRDefault="00437CDD" w:rsidP="00437CDD">
      <w:pPr>
        <w:jc w:val="both"/>
      </w:pPr>
    </w:p>
    <w:p w:rsidR="001F1CE1" w:rsidRDefault="00437CDD" w:rsidP="00437CDD">
      <w:pPr>
        <w:ind w:firstLine="708"/>
        <w:jc w:val="both"/>
      </w:pPr>
      <w:r w:rsidRPr="001F1CE1">
        <w:t>Částka je určena</w:t>
      </w:r>
      <w:r w:rsidR="001F1CE1" w:rsidRPr="001F1CE1">
        <w:t xml:space="preserve"> pouze k investici vydlužitele spojené se změnou vytápění </w:t>
      </w:r>
      <w:r w:rsidR="001F1CE1" w:rsidRPr="001F1CE1">
        <w:rPr>
          <w:i/>
        </w:rPr>
        <w:t>domu/bytu</w:t>
      </w:r>
      <w:r w:rsidR="001F1CE1" w:rsidRPr="001F1CE1">
        <w:t xml:space="preserve"> ve </w:t>
      </w:r>
      <w:r w:rsidR="001F1CE1" w:rsidRPr="001F1CE1">
        <w:rPr>
          <w:i/>
        </w:rPr>
        <w:t>vlastnictví/spoluvlastnictví</w:t>
      </w:r>
      <w:r w:rsidR="001F1CE1" w:rsidRPr="001F1CE1">
        <w:t>vydlužitele na adrese: ………, tzn. k výměně dosavadního nekvalitního způsobu vytápění na nízkoemisní způsoby vytápění.</w:t>
      </w:r>
      <w:r w:rsidR="00C10C41">
        <w:t xml:space="preserve"> Zápůjčka se tedy poskytuje </w:t>
      </w:r>
      <w:r w:rsidR="00C10C41" w:rsidRPr="00C10C41">
        <w:rPr>
          <w:u w:val="single"/>
        </w:rPr>
        <w:t>pouze za účelem</w:t>
      </w:r>
      <w:r w:rsidR="00C10C41">
        <w:t xml:space="preserve"> likvidace zastaralého topeniště na tuhá paliva nesplňujících ČSN EN 303-5 třídy 3 v uvedeném prostoru a jeho náhradě ekologicky šetrnějším nízkoemisním vytápěním; v případě kotlů na tuhá paliva nízkoemisním kotlem na uhlí, biomasu nebo uhlí a biomasu s automatickým plněním, emisní třídy 3 a výše dle ČSN EN 303-5.</w:t>
      </w:r>
    </w:p>
    <w:p w:rsidR="001F1CE1" w:rsidRDefault="001F1CE1" w:rsidP="00437CDD">
      <w:pPr>
        <w:ind w:firstLine="708"/>
        <w:jc w:val="both"/>
      </w:pPr>
    </w:p>
    <w:p w:rsidR="001F1CE1" w:rsidRDefault="001F1CE1" w:rsidP="00437CDD">
      <w:pPr>
        <w:ind w:firstLine="708"/>
        <w:jc w:val="both"/>
      </w:pPr>
      <w:r>
        <w:t>Podrobnosti a podmínky změny vytápění tak, aby mohl</w:t>
      </w:r>
      <w:r w:rsidR="00B10139">
        <w:t>a</w:t>
      </w:r>
      <w:r>
        <w:t xml:space="preserve"> být zápůjčka poskytnuta, </w:t>
      </w:r>
      <w:r w:rsidR="00B10139">
        <w:t>určují Směrnice č. …… Obce Oldřišov a Nařízení č. …… Obce Oldřišov, se kterými jsou jak zapůjčitel, tak vydlužitel seznámeni, což podpisem této smlouvy stvrzují. V okamžik podpisu této smlouvy již došlo ke schválení veškerých dokumentů prokazující účel čerpání zápůjčky ze strany zapůjčitele</w:t>
      </w:r>
      <w:r w:rsidR="005C1319">
        <w:t xml:space="preserve"> (v souladu s čl. 4.4. Směrnice č. ……)</w:t>
      </w:r>
      <w:r w:rsidR="00B10139">
        <w:t xml:space="preserve"> a nic tedy nebrání uzavření této smlouvy se stanoveným účelem. Dokumenty, jež byly ze strany zapůjčitele schváleny, jsou závazné, tzn., vydlužitel není oprávněn poskytnuté prostředky použít k jinému než odsouhlasenému účelu.</w:t>
      </w:r>
    </w:p>
    <w:p w:rsidR="00437CDD" w:rsidRDefault="00437CDD" w:rsidP="00437CDD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II.</w:t>
      </w:r>
    </w:p>
    <w:p w:rsidR="00437CDD" w:rsidRDefault="00437CDD" w:rsidP="00437CDD">
      <w:pPr>
        <w:jc w:val="center"/>
        <w:rPr>
          <w:b/>
          <w:bCs w:val="0"/>
        </w:rPr>
      </w:pPr>
      <w:r>
        <w:rPr>
          <w:b/>
          <w:bCs w:val="0"/>
        </w:rPr>
        <w:t>Úročení zápůjčky</w:t>
      </w:r>
    </w:p>
    <w:p w:rsidR="00437CDD" w:rsidRDefault="00437CDD" w:rsidP="00437CDD">
      <w:pPr>
        <w:jc w:val="center"/>
        <w:rPr>
          <w:b/>
          <w:bCs w:val="0"/>
        </w:rPr>
      </w:pPr>
    </w:p>
    <w:p w:rsidR="00437CDD" w:rsidRDefault="00437CDD" w:rsidP="00437CDD">
      <w:pPr>
        <w:jc w:val="both"/>
      </w:pPr>
      <w:r>
        <w:tab/>
        <w:t xml:space="preserve">Zápůjčka se poskytuje na základě dohody </w:t>
      </w:r>
      <w:r w:rsidR="00B10139">
        <w:t>s úrokem ve výši ….. % ročně</w:t>
      </w:r>
      <w:r w:rsidRPr="00744E74">
        <w:t>.</w:t>
      </w:r>
    </w:p>
    <w:p w:rsidR="00437CDD" w:rsidRDefault="00437CDD" w:rsidP="00437CDD">
      <w:pPr>
        <w:jc w:val="both"/>
      </w:pPr>
    </w:p>
    <w:p w:rsidR="00437CDD" w:rsidRDefault="00437CDD" w:rsidP="00437CDD">
      <w:pPr>
        <w:jc w:val="center"/>
        <w:rPr>
          <w:b/>
          <w:bCs w:val="0"/>
        </w:rPr>
      </w:pPr>
      <w:r>
        <w:rPr>
          <w:b/>
          <w:bCs w:val="0"/>
        </w:rPr>
        <w:t>III.</w:t>
      </w:r>
    </w:p>
    <w:p w:rsidR="00437CDD" w:rsidRDefault="00437CDD" w:rsidP="00437CDD">
      <w:pPr>
        <w:jc w:val="center"/>
        <w:rPr>
          <w:b/>
          <w:bCs w:val="0"/>
        </w:rPr>
      </w:pPr>
      <w:r>
        <w:rPr>
          <w:b/>
          <w:bCs w:val="0"/>
        </w:rPr>
        <w:t>Vrácení zápůjčky</w:t>
      </w:r>
    </w:p>
    <w:p w:rsidR="00437CDD" w:rsidRDefault="00437CDD" w:rsidP="00437CDD">
      <w:pPr>
        <w:jc w:val="center"/>
        <w:rPr>
          <w:b/>
          <w:bCs w:val="0"/>
        </w:rPr>
      </w:pPr>
    </w:p>
    <w:p w:rsidR="00B10139" w:rsidRDefault="00B10139" w:rsidP="00B10139">
      <w:pPr>
        <w:ind w:firstLine="708"/>
        <w:jc w:val="both"/>
      </w:pPr>
      <w:r w:rsidRPr="000D650A">
        <w:t>Vydlužitel se zavazuje poskytnutou zápůjčku zapůjčiteli vrátit v pravidelných měsíčních splátkách ve výš</w:t>
      </w:r>
      <w:r>
        <w:t>i ……</w:t>
      </w:r>
      <w:r w:rsidRPr="000D650A">
        <w:t>,- Kč až do úplného zaplacen</w:t>
      </w:r>
      <w:r>
        <w:t>í dluhu, a to vždy do každého …….</w:t>
      </w:r>
      <w:r w:rsidRPr="000D650A">
        <w:t xml:space="preserve">dne v měsíci počínaje </w:t>
      </w:r>
      <w:r>
        <w:t>…….</w:t>
      </w:r>
      <w:r w:rsidRPr="000D650A">
        <w:t xml:space="preserve"> 201</w:t>
      </w:r>
      <w:r>
        <w:t>5</w:t>
      </w:r>
      <w:r w:rsidRPr="000D650A">
        <w:t>. Tento způsob vrácení zápůjčky ve splátkách se sjednává pod ztrátou výhody splátek, což znamená, že v případě jakéhokoli prodlení vydlužitele s</w:t>
      </w:r>
      <w:r>
        <w:t xml:space="preserve"> řádným a včasným </w:t>
      </w:r>
      <w:r w:rsidRPr="000D650A">
        <w:t xml:space="preserve">vrácením </w:t>
      </w:r>
      <w:r>
        <w:t xml:space="preserve">kterékoli splátky </w:t>
      </w:r>
      <w:r w:rsidRPr="000D650A">
        <w:t>poskytnuté zápůjčky</w:t>
      </w:r>
      <w:r>
        <w:t>,</w:t>
      </w:r>
      <w:r w:rsidRPr="000D650A">
        <w:t xml:space="preserve"> se stává splatný</w:t>
      </w:r>
      <w:r>
        <w:t>m</w:t>
      </w:r>
      <w:r w:rsidRPr="000D650A">
        <w:t xml:space="preserve"> celý zbytek </w:t>
      </w:r>
      <w:r>
        <w:t>zápůjčky</w:t>
      </w:r>
      <w:r w:rsidRPr="000D650A">
        <w:t xml:space="preserve">. Vydlužitel se zavazuje splátky zápůjčky platit na účet zapůjčitele číslo </w:t>
      </w:r>
      <w:r>
        <w:t>účtu …………….</w:t>
      </w:r>
    </w:p>
    <w:p w:rsidR="00B10139" w:rsidRPr="000D650A" w:rsidRDefault="00B10139" w:rsidP="00B10139">
      <w:pPr>
        <w:jc w:val="both"/>
      </w:pPr>
    </w:p>
    <w:p w:rsidR="00B10139" w:rsidRPr="000D650A" w:rsidRDefault="00B10139" w:rsidP="00B10139">
      <w:pPr>
        <w:ind w:firstLine="708"/>
        <w:jc w:val="both"/>
      </w:pPr>
      <w:r w:rsidRPr="000D650A">
        <w:t>Pro případ jakéhokoli prodlení vydlužitele s řádným a včasným  vrácením zápůjčky se sjednává smluvní pokuta ve výši  0.</w:t>
      </w:r>
      <w:r>
        <w:t>1</w:t>
      </w:r>
      <w:r w:rsidRPr="000D650A">
        <w:t>% z dlužné částky za každý den prodlení. Ujednáním o smluvní pokutě není dotčeno právo zapůjčitele na náhradu způsobené škody.</w:t>
      </w:r>
    </w:p>
    <w:p w:rsidR="00437CDD" w:rsidRDefault="00437CDD" w:rsidP="00437CDD">
      <w:pPr>
        <w:jc w:val="center"/>
        <w:rPr>
          <w:b/>
        </w:rPr>
      </w:pPr>
    </w:p>
    <w:p w:rsidR="00437CDD" w:rsidRDefault="00437CDD" w:rsidP="00437CDD">
      <w:pPr>
        <w:jc w:val="center"/>
        <w:rPr>
          <w:b/>
        </w:rPr>
      </w:pPr>
      <w:r w:rsidRPr="00DB0126">
        <w:rPr>
          <w:b/>
        </w:rPr>
        <w:t>IV.</w:t>
      </w:r>
    </w:p>
    <w:p w:rsidR="00437CDD" w:rsidRDefault="00437CDD" w:rsidP="00437CDD">
      <w:pPr>
        <w:jc w:val="center"/>
        <w:rPr>
          <w:b/>
        </w:rPr>
      </w:pPr>
      <w:r>
        <w:rPr>
          <w:b/>
        </w:rPr>
        <w:t>Závěrečná ujednání</w:t>
      </w:r>
    </w:p>
    <w:p w:rsidR="00437CDD" w:rsidRDefault="00437CDD" w:rsidP="00437CDD">
      <w:pPr>
        <w:jc w:val="center"/>
        <w:rPr>
          <w:b/>
        </w:rPr>
      </w:pPr>
    </w:p>
    <w:p w:rsidR="007F575D" w:rsidRDefault="007F575D" w:rsidP="007F575D">
      <w:pPr>
        <w:jc w:val="both"/>
      </w:pPr>
      <w:r>
        <w:rPr>
          <w:b/>
        </w:rPr>
        <w:tab/>
      </w:r>
      <w:r w:rsidRPr="007F575D">
        <w:t>V případě porušení</w:t>
      </w:r>
      <w:r>
        <w:t xml:space="preserve"> povinnosti vydlužitele užít poskytnutou zápůjčku v souladu se sjednaným účelem</w:t>
      </w:r>
      <w:r w:rsidR="005C1319">
        <w:t xml:space="preserve"> je vydlužitel povinen celou poskytnutou částku s příslušenstvím vrátit do 30 dnů od data zjištění této skutečnosti a dále se pro tento případ</w:t>
      </w:r>
      <w:r>
        <w:t xml:space="preserve"> sjednává smluvní pokuta ve výši .......,- Kč, kterou je vydlužitel povinen zapůjčiteli uhradit do 5 dnů od doručení výzvy zapůjčitele k úhradě této smluvní pokuty.</w:t>
      </w:r>
    </w:p>
    <w:p w:rsidR="00163EE7" w:rsidRDefault="00163EE7" w:rsidP="007F575D">
      <w:pPr>
        <w:jc w:val="both"/>
      </w:pPr>
    </w:p>
    <w:p w:rsidR="00163EE7" w:rsidRDefault="00163EE7" w:rsidP="00163EE7">
      <w:pPr>
        <w:jc w:val="both"/>
      </w:pPr>
      <w:r>
        <w:tab/>
        <w:t>Vydlužitel se dále zavazuje, že v novém zdroji vytápění bude používat pouze ta paliva, pro která výrobce garantuje požadovaný výkon a emisní parametry. V případě, že tuto svou povinnost vydlužitel poruší, je povinen zapůjčiteli celou poskytnutou částku s příslušenstvím vrátit do 30 dnů od data zjištění této skutečnosti a dále se pro tento případ sjednává smluvní pokuta ve výši ….,- Kč, kterou je vydlužitel povinen zapůjčiteli uhradit do 5 dnů od doručení výzvy zapůjčitele k úhradě této smluvní pokuty.</w:t>
      </w:r>
    </w:p>
    <w:p w:rsidR="005C1319" w:rsidRDefault="005C1319" w:rsidP="007F575D">
      <w:pPr>
        <w:jc w:val="both"/>
      </w:pPr>
    </w:p>
    <w:p w:rsidR="005C1319" w:rsidRPr="007F575D" w:rsidRDefault="005C1319" w:rsidP="007F575D">
      <w:pPr>
        <w:jc w:val="both"/>
      </w:pPr>
      <w:r>
        <w:tab/>
        <w:t>K ověření výše uvedeného se sjednává</w:t>
      </w:r>
      <w:r w:rsidR="00163EE7">
        <w:t>, že zapůjčitel je oprávněn prostřednictvím svých pracovníků</w:t>
      </w:r>
      <w:r w:rsidR="00013968">
        <w:t xml:space="preserve"> ověřovat pravdivost údajů uvedených v dokumentaci ohledně poskytnutí této zápůjčky a řádné plnění povinností uvedených výše, tedy vydlužitel je povinen kdykoliv umožnit pracovníkům zapůjčitele přístup do objektu k nainstalovanému ekologicky šetrnému zdroji tepla za účelem provedení kontroly. Pro případ, že by vydlužitel kontrolu neumožnil, sjednává se, že se má za to, že výše uvedené povinnosti vydlužitel porušuje a je tak povinen zapůjčiteli uhradit smluvní pokutu ve výši …….,- Kč.</w:t>
      </w:r>
    </w:p>
    <w:p w:rsidR="007F575D" w:rsidRPr="00DB0126" w:rsidRDefault="007F575D" w:rsidP="00437CDD">
      <w:pPr>
        <w:jc w:val="center"/>
        <w:rPr>
          <w:b/>
        </w:rPr>
      </w:pPr>
    </w:p>
    <w:p w:rsidR="00437CDD" w:rsidRDefault="00437CDD" w:rsidP="00437CDD">
      <w:pPr>
        <w:jc w:val="both"/>
      </w:pPr>
      <w:r w:rsidRPr="00DB0126">
        <w:tab/>
        <w:t xml:space="preserve">Účastníci si smlouvu přečetli, s jejím obsahem souhlasí, což stvrzují svými podpisy. Tato smlouva je vyhotovena ve </w:t>
      </w:r>
      <w:r w:rsidR="007F575D">
        <w:t>třech</w:t>
      </w:r>
      <w:r w:rsidRPr="00DB0126">
        <w:t xml:space="preserve"> vyhotoveních a každá ze smluvních stran obdrží po jednom vyhotovení.</w:t>
      </w:r>
    </w:p>
    <w:p w:rsidR="007F575D" w:rsidRDefault="007F575D" w:rsidP="00437CDD">
      <w:pPr>
        <w:jc w:val="both"/>
      </w:pPr>
    </w:p>
    <w:p w:rsidR="00267D56" w:rsidRDefault="00267D56" w:rsidP="007F575D">
      <w:pPr>
        <w:jc w:val="center"/>
        <w:rPr>
          <w:b/>
        </w:rPr>
      </w:pPr>
    </w:p>
    <w:p w:rsidR="00267D56" w:rsidRDefault="00267D56" w:rsidP="007F575D">
      <w:pPr>
        <w:jc w:val="center"/>
        <w:rPr>
          <w:b/>
        </w:rPr>
      </w:pPr>
    </w:p>
    <w:p w:rsidR="007F575D" w:rsidRPr="007F575D" w:rsidRDefault="007F575D" w:rsidP="007F575D">
      <w:pPr>
        <w:jc w:val="center"/>
        <w:rPr>
          <w:b/>
        </w:rPr>
      </w:pPr>
      <w:bookmarkStart w:id="0" w:name="_GoBack"/>
      <w:bookmarkEnd w:id="0"/>
      <w:r w:rsidRPr="007F575D">
        <w:rPr>
          <w:b/>
        </w:rPr>
        <w:lastRenderedPageBreak/>
        <w:t>V.</w:t>
      </w:r>
    </w:p>
    <w:p w:rsidR="007F575D" w:rsidRPr="007F575D" w:rsidRDefault="007F575D" w:rsidP="007F575D">
      <w:pPr>
        <w:jc w:val="center"/>
        <w:rPr>
          <w:b/>
        </w:rPr>
      </w:pPr>
      <w:r w:rsidRPr="007F575D">
        <w:rPr>
          <w:b/>
        </w:rPr>
        <w:t>Ručitelské prohlášení</w:t>
      </w:r>
    </w:p>
    <w:p w:rsidR="007F575D" w:rsidRDefault="007F575D" w:rsidP="007F575D">
      <w:pPr>
        <w:ind w:firstLine="708"/>
        <w:jc w:val="both"/>
      </w:pPr>
      <w:r>
        <w:t xml:space="preserve">Já, níže podepsaný ……., r.č. …., bytem …… tímto prohlašuji, že jako ručitel uhradím zapůjčiteli veškeré závazky vyplývající z této smlouvy o zápůjčce, včetně veškerého příslušenství, smluvních pokut a dalších sankčních nároků, jestliže vydlužitel neuhradí zapůjčiteli tyto závazky včetně veškerého příslušenství, smluvních pokut a dalších sankčních nároků řádně a včas, jak je stanoveno touto smlouvou o zápůjčce. </w:t>
      </w:r>
    </w:p>
    <w:p w:rsidR="007F575D" w:rsidRDefault="007F575D" w:rsidP="007F575D">
      <w:pPr>
        <w:jc w:val="both"/>
      </w:pPr>
    </w:p>
    <w:p w:rsidR="00437CDD" w:rsidRDefault="007F575D" w:rsidP="007F575D">
      <w:pPr>
        <w:ind w:firstLine="708"/>
        <w:jc w:val="both"/>
      </w:pPr>
      <w:r>
        <w:t>Zapůjčitel svým podpisem níže toto ručitelské prohlášení přijímá.</w:t>
      </w:r>
    </w:p>
    <w:p w:rsidR="007F575D" w:rsidRPr="00DB0126" w:rsidRDefault="007F575D" w:rsidP="007F575D">
      <w:pPr>
        <w:ind w:firstLine="708"/>
        <w:jc w:val="both"/>
      </w:pPr>
    </w:p>
    <w:p w:rsidR="00437CDD" w:rsidRDefault="00437CDD" w:rsidP="00437CDD">
      <w:pPr>
        <w:jc w:val="both"/>
      </w:pPr>
      <w:r>
        <w:t>V </w:t>
      </w:r>
      <w:r w:rsidR="007F575D">
        <w:t>Oldřišově</w:t>
      </w:r>
      <w:r>
        <w:t xml:space="preserve"> dne </w:t>
      </w:r>
      <w:r w:rsidR="007F575D">
        <w:t>………</w:t>
      </w:r>
    </w:p>
    <w:p w:rsidR="00437CDD" w:rsidRDefault="00437CDD" w:rsidP="00437CDD">
      <w:pPr>
        <w:jc w:val="both"/>
      </w:pPr>
    </w:p>
    <w:p w:rsidR="007F575D" w:rsidRDefault="007F575D" w:rsidP="00437CDD">
      <w:pPr>
        <w:jc w:val="both"/>
      </w:pPr>
    </w:p>
    <w:p w:rsidR="00437CDD" w:rsidRDefault="00437CDD" w:rsidP="00437CDD">
      <w:pPr>
        <w:ind w:firstLine="708"/>
        <w:jc w:val="both"/>
      </w:pPr>
      <w:r w:rsidRPr="00DB0126">
        <w:t>……………………</w:t>
      </w:r>
      <w:r>
        <w:t>……….</w:t>
      </w:r>
      <w:r w:rsidRPr="00DB0126">
        <w:tab/>
      </w:r>
      <w:r w:rsidRPr="00DB0126">
        <w:tab/>
      </w:r>
      <w:r>
        <w:tab/>
      </w:r>
      <w:r>
        <w:tab/>
        <w:t>………………………..</w:t>
      </w:r>
      <w:r>
        <w:tab/>
      </w:r>
    </w:p>
    <w:p w:rsidR="00437CDD" w:rsidRPr="00DB0126" w:rsidRDefault="007F575D" w:rsidP="00437CDD">
      <w:pPr>
        <w:ind w:left="708"/>
        <w:jc w:val="both"/>
      </w:pPr>
      <w:r>
        <w:rPr>
          <w:rStyle w:val="platne1"/>
          <w:szCs w:val="24"/>
        </w:rPr>
        <w:tab/>
        <w:t>zapůjčitel</w:t>
      </w:r>
      <w:r w:rsidR="00437CDD" w:rsidRPr="00DB0126">
        <w:rPr>
          <w:rStyle w:val="platne1"/>
          <w:szCs w:val="24"/>
        </w:rPr>
        <w:tab/>
      </w:r>
      <w:r w:rsidR="00437CDD" w:rsidRPr="00DB0126">
        <w:rPr>
          <w:rStyle w:val="platne1"/>
          <w:szCs w:val="24"/>
        </w:rPr>
        <w:tab/>
      </w:r>
      <w:r w:rsidR="00437CDD">
        <w:rPr>
          <w:rStyle w:val="platne1"/>
          <w:szCs w:val="24"/>
        </w:rPr>
        <w:tab/>
      </w:r>
      <w:r>
        <w:rPr>
          <w:rStyle w:val="platne1"/>
          <w:szCs w:val="24"/>
        </w:rPr>
        <w:tab/>
      </w:r>
      <w:r>
        <w:rPr>
          <w:rStyle w:val="platne1"/>
          <w:szCs w:val="24"/>
        </w:rPr>
        <w:tab/>
      </w:r>
      <w:r>
        <w:rPr>
          <w:rStyle w:val="platne1"/>
          <w:szCs w:val="24"/>
        </w:rPr>
        <w:tab/>
        <w:t>vydlužitel</w:t>
      </w:r>
    </w:p>
    <w:p w:rsidR="00437CDD" w:rsidRDefault="00437CDD" w:rsidP="00437CDD"/>
    <w:p w:rsidR="00437CDD" w:rsidRDefault="00437CDD" w:rsidP="00437CDD"/>
    <w:p w:rsidR="00437CDD" w:rsidRDefault="00437CDD" w:rsidP="00437CDD">
      <w:r>
        <w:tab/>
      </w:r>
      <w:r w:rsidR="007F575D">
        <w:tab/>
      </w:r>
      <w:r w:rsidR="007F575D">
        <w:tab/>
      </w:r>
      <w:r w:rsidR="007F575D">
        <w:tab/>
      </w:r>
      <w:r w:rsidR="007F575D">
        <w:tab/>
      </w:r>
      <w:r>
        <w:tab/>
      </w:r>
      <w:r>
        <w:tab/>
      </w:r>
      <w:r>
        <w:tab/>
        <w:t>…………………………</w:t>
      </w:r>
    </w:p>
    <w:p w:rsidR="00E21A8A" w:rsidRDefault="00437CDD">
      <w:r>
        <w:tab/>
      </w:r>
      <w:r w:rsidR="007F575D">
        <w:tab/>
      </w:r>
      <w:r>
        <w:tab/>
      </w:r>
      <w:r>
        <w:tab/>
      </w:r>
      <w:r>
        <w:tab/>
      </w:r>
      <w:r>
        <w:tab/>
      </w:r>
      <w:r w:rsidR="007F575D">
        <w:tab/>
      </w:r>
      <w:r w:rsidR="007F575D">
        <w:tab/>
      </w:r>
      <w:r w:rsidR="007F575D">
        <w:tab/>
        <w:t xml:space="preserve">   ručitel</w:t>
      </w:r>
    </w:p>
    <w:sectPr w:rsidR="00E21A8A" w:rsidSect="0046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23"/>
    <w:multiLevelType w:val="hybridMultilevel"/>
    <w:tmpl w:val="924CE8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CDD"/>
    <w:rsid w:val="00013968"/>
    <w:rsid w:val="00163EE7"/>
    <w:rsid w:val="001F1CE1"/>
    <w:rsid w:val="00267D56"/>
    <w:rsid w:val="002F4BD7"/>
    <w:rsid w:val="00437CDD"/>
    <w:rsid w:val="005C1319"/>
    <w:rsid w:val="00656A70"/>
    <w:rsid w:val="007F575D"/>
    <w:rsid w:val="00A40D85"/>
    <w:rsid w:val="00B10139"/>
    <w:rsid w:val="00C10C41"/>
    <w:rsid w:val="00E2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CD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37CDD"/>
    <w:pPr>
      <w:jc w:val="center"/>
    </w:pPr>
    <w:rPr>
      <w:b/>
      <w:bCs w:val="0"/>
      <w:sz w:val="40"/>
    </w:rPr>
  </w:style>
  <w:style w:type="character" w:customStyle="1" w:styleId="NzevChar">
    <w:name w:val="Název Char"/>
    <w:basedOn w:val="Standardnpsmoodstavce"/>
    <w:link w:val="Nzev"/>
    <w:uiPriority w:val="99"/>
    <w:rsid w:val="00437CD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37CDD"/>
    <w:pPr>
      <w:ind w:left="709" w:hanging="709"/>
      <w:jc w:val="both"/>
    </w:pPr>
    <w:rPr>
      <w:bCs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7C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437CD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3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Marek1</dc:creator>
  <cp:lastModifiedBy>Hanka</cp:lastModifiedBy>
  <cp:revision>2</cp:revision>
  <dcterms:created xsi:type="dcterms:W3CDTF">2015-03-10T10:59:00Z</dcterms:created>
  <dcterms:modified xsi:type="dcterms:W3CDTF">2015-03-10T10:59:00Z</dcterms:modified>
</cp:coreProperties>
</file>